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200"/>
        <w:jc w:val="center"/>
      </w:pPr>
      <w:r>
        <w:rPr>
          <w:rFonts w:ascii="Georgia" w:cs="Georgia" w:eastAsia="Georgia" w:hAnsi="Georgia"/>
          <w:b/>
          <w:bCs/>
          <w:sz w:val="64"/>
          <w:szCs w:val="64"/>
        </w:rPr>
        <w:t xml:space="preserve">ASOM-Fed</w:t>
      </w:r>
    </w:p>
    <w:p>
      <w:pPr>
        <w:spacing w:after="300" w:before="120"/>
        <w:jc w:val="center"/>
      </w:pPr>
      <w:r>
        <w:rPr>
          <w:rFonts w:ascii="Georgia" w:cs="Georgia" w:eastAsia="Georgia" w:hAnsi="Georgia"/>
          <w:sz w:val="38"/>
          <w:szCs w:val="38"/>
        </w:rPr>
        <w:t xml:space="preserve">Asset Register and Tower Allocation</w:t>
      </w:r>
    </w:p>
    <w:p>
      <w:pPr>
        <w:spacing w:after="440" w:line="270"/>
        <w:jc w:val="center"/>
      </w:pPr>
      <w:r>
        <w:rPr>
          <w:rFonts w:ascii="Georgia" w:cs="Georgia" w:eastAsia="Georgia" w:hAnsi="Georgia"/>
          <w:i/>
          <w:iCs/>
          <w:sz w:val="21"/>
          <w:szCs w:val="21"/>
        </w:rPr>
        <w:t xml:space="preserve">The Cyber Terrain Overlay for the Federal Reference Agency — every asset on the terrain, its owning tower, its defensive weight, the maneuvers protecting it and the missions it serves</w:t>
      </w:r>
    </w:p>
    <w:p>
      <w:pPr>
        <w:spacing w:after="100" w:line="270"/>
        <w:jc w:val="center"/>
      </w:pPr>
      <w:r>
        <w:rPr>
          <w:rFonts w:ascii="Georgia" w:cs="Georgia" w:eastAsia="Georgia" w:hAnsi="Georgia"/>
          <w:sz w:val="19"/>
          <w:szCs w:val="19"/>
        </w:rPr>
        <w:t xml:space="preserve">Version 6.1 · Unclassified / Illustrative · adopt and adapt</w:t>
      </w:r>
    </w:p>
    <w:p>
      <w:pPr>
        <w:spacing w:after="110" w:line="270"/>
        <w:jc w:val="center"/>
      </w:pPr>
      <w:r>
        <w:rPr>
          <w:rFonts w:ascii="Georgia" w:cs="Georgia" w:eastAsia="Georgia" w:hAnsi="Georgia"/>
          <w:color w:val="777777"/>
          <w:sz w:val="16"/>
          <w:szCs w:val="16"/>
        </w:rPr>
        <w:t xml:space="preserve">Generated from assets.json, the v5.0 control catalog and the posture/tower model. Not hand-maintained.</w:t>
      </w:r>
    </w:p>
    <w:p>
      <w:r>
        <w:br w:type="page"/>
      </w:r>
    </w:p>
    <w:p>
      <w:pPr>
        <w:pStyle w:val="Heading1"/>
        <w:spacing w:after="140" w:before="280"/>
      </w:pPr>
      <w:r>
        <w:rPr>
          <w:rFonts w:ascii="Georgia" w:cs="Georgia" w:eastAsia="Georgia" w:hAnsi="Georgia"/>
          <w:b/>
          <w:bCs/>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br w:type="page"/>
      </w:r>
    </w:p>
    <w:p>
      <w:pPr>
        <w:pStyle w:val="Heading1"/>
        <w:spacing w:after="140" w:before="280"/>
      </w:pPr>
      <w:r>
        <w:rPr>
          <w:rFonts w:ascii="Georgia" w:cs="Georgia" w:eastAsia="Georgia" w:hAnsi="Georgia"/>
          <w:b/>
          <w:bCs/>
        </w:rPr>
        <w:t xml:space="preserve">1.  What this register is</w:t>
      </w:r>
    </w:p>
    <w:p>
      <w:pPr>
        <w:spacing w:after="110" w:line="270"/>
      </w:pPr>
      <w:r>
        <w:rPr>
          <w:rFonts w:ascii="Georgia" w:cs="Georgia" w:eastAsia="Georgia" w:hAnsi="Georgia"/>
          <w:sz w:val="20"/>
          <w:szCs w:val="20"/>
        </w:rPr>
        <w:t xml:space="preserve">This is the output of Cyber Preparation of the Environment: every asset on the terrain, the Defense Tower that owns it, whether it is key terrain or a decisive point, its Defensive Weight, the coverage it inherits from its tower, the maneuvers protecting it and its residual risk.</w:t>
      </w:r>
    </w:p>
    <w:p>
      <w:pPr>
        <w:spacing w:after="110" w:line="270"/>
      </w:pPr>
      <w:r>
        <w:rPr>
          <w:rFonts w:ascii="Georgia" w:cs="Georgia" w:eastAsia="Georgia" w:hAnsi="Georgia"/>
          <w:b/>
          <w:bCs/>
          <w:sz w:val="20"/>
          <w:szCs w:val="20"/>
        </w:rPr>
        <w:t xml:space="preserve">The allocation spine is terrain → maneuver → mission. </w:t>
      </w:r>
      <w:r>
        <w:rPr>
          <w:rFonts w:ascii="Georgia" w:cs="Georgia" w:eastAsia="Georgia" w:hAnsi="Georgia"/>
          <w:b w:val="false"/>
          <w:bCs w:val="false"/>
          <w:sz w:val="20"/>
          <w:szCs w:val="20"/>
        </w:rPr>
        <w:t xml:space="preserve">Pick a mission and see every maneuver, tower and asset defending it; pick an asset and see everything it protects. That bidirectional traceability is what the Tower Model exists for, and it is what lets a CISO answer "what defends this?" and a CFO answer "what does this defend?" from the same data.</w:t>
      </w:r>
    </w:p>
    <w:p>
      <w:pPr>
        <w:spacing w:after="110" w:line="270"/>
      </w:pPr>
      <w:r>
        <w:rPr>
          <w:rFonts w:ascii="Georgia" w:cs="Georgia" w:eastAsia="Georgia" w:hAnsi="Georgia"/>
          <w:b/>
          <w:bCs/>
          <w:sz w:val="20"/>
          <w:szCs w:val="20"/>
        </w:rPr>
        <w:t xml:space="preserve">The allocation driver is Defensive Weight = Criticality × Exposure. </w:t>
      </w:r>
      <w:r>
        <w:rPr>
          <w:rFonts w:ascii="Georgia" w:cs="Georgia" w:eastAsia="Georgia" w:hAnsi="Georgia"/>
          <w:b w:val="false"/>
          <w:bCs w:val="false"/>
          <w:sz w:val="20"/>
          <w:szCs w:val="20"/>
        </w:rPr>
        <w:t xml:space="preserve">Criticality comes from the mission owner under TM-3, not from the security function. Exposure comes from reachability on permitted paths, not from network location. Both are scored 1–5 against the definitions in section 2.</w:t>
      </w:r>
    </w:p>
    <w:p>
      <w:pPr>
        <w:spacing w:after="110" w:line="270"/>
      </w:pPr>
      <w:r>
        <w:rPr>
          <w:rFonts w:ascii="Georgia" w:cs="Georgia" w:eastAsia="Georgia" w:hAnsi="Georgia"/>
          <w:sz w:val="20"/>
          <w:szCs w:val="20"/>
        </w:rPr>
        <w:t xml:space="preserve">Systems below are a generic Federal Reference Agency archetype. Adopters substitute their own systems, boundaries and mission threads while leaving the towers, maneuvers and controls untouched.</w:t>
      </w:r>
    </w:p>
    <w:p>
      <w:pPr>
        <w:pStyle w:val="Heading2"/>
        <w:spacing w:after="140" w:before="280"/>
      </w:pPr>
      <w:r>
        <w:rPr>
          <w:rFonts w:ascii="Georgia" w:cs="Georgia" w:eastAsia="Georgia" w:hAnsi="Georgia"/>
          <w:b/>
          <w:bCs/>
        </w:rPr>
        <w:t xml:space="preserve">What changed in version 5.0</w:t>
      </w:r>
    </w:p>
    <w:p>
      <w:pPr>
        <w:spacing w:after="110" w:line="270"/>
      </w:pPr>
      <w:r>
        <w:rPr>
          <w:rFonts w:ascii="Georgia" w:cs="Georgia" w:eastAsia="Georgia" w:hAnsi="Georgia"/>
          <w:b/>
          <w:bCs/>
          <w:sz w:val="20"/>
          <w:szCs w:val="20"/>
        </w:rPr>
        <w:t xml:space="preserve">The register had no ground for four of its own terrain layers. </w:t>
      </w:r>
      <w:r>
        <w:rPr>
          <w:rFonts w:ascii="Georgia" w:cs="Georgia" w:eastAsia="Georgia" w:hAnsi="Georgia"/>
          <w:b w:val="false"/>
          <w:bCs w:val="false"/>
          <w:sz w:val="20"/>
          <w:szCs w:val="20"/>
        </w:rPr>
        <w:t xml:space="preserve">The v3.0 topology carried assets on T1 through T5 and TX only. T6 Operational Technology, T7 Workforce, T8 Facilities and T9 Supply Chain were declared as terrain in v2.0 and v3.0, gained dedicated control families, and had not a single asset to score them against. 14 assets are added here to close that.</w:t>
      </w:r>
    </w:p>
    <w:p>
      <w:pPr>
        <w:spacing w:after="110" w:line="270"/>
      </w:pPr>
      <w:r>
        <w:rPr>
          <w:rFonts w:ascii="Georgia" w:cs="Georgia" w:eastAsia="Georgia" w:hAnsi="Georgia"/>
          <w:i/>
          <w:iCs/>
          <w:sz w:val="20"/>
          <w:szCs w:val="20"/>
        </w:rPr>
        <w:t xml:space="preserve">This matters more than it sounds. A terrain layer with controls and no assets scores as neither covered nor uncovered — it is simply absent from every rollup, which is why the reference agency has reported no operational technology, workforce, facilities or supply chain posture at all.</w:t>
      </w:r>
    </w:p>
    <w:p>
      <w:r>
        <w:br w:type="page"/>
      </w:r>
    </w:p>
    <w:p>
      <w:pPr>
        <w:pStyle w:val="Heading1"/>
        <w:spacing w:after="140" w:before="280"/>
      </w:pPr>
      <w:r>
        <w:rPr>
          <w:rFonts w:ascii="Georgia" w:cs="Georgia" w:eastAsia="Georgia" w:hAnsi="Georgia"/>
          <w:b/>
          <w:bCs/>
        </w:rPr>
        <w:t xml:space="preserve">2.  Scoring scales</w:t>
      </w:r>
    </w:p>
    <w:p>
      <w:pPr>
        <w:pStyle w:val="Heading2"/>
        <w:spacing w:after="140" w:before="280"/>
      </w:pPr>
      <w:r>
        <w:rPr>
          <w:rFonts w:ascii="Georgia" w:cs="Georgia" w:eastAsia="Georgia" w:hAnsi="Georgia"/>
          <w:b/>
          <w:bCs/>
        </w:rPr>
        <w:t xml:space="preserve">Criticality — consequence of loss</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762"/>
        <w:gridCol w:w="12198"/>
      </w:tblGrid>
      <w:tr>
        <w:trPr>
          <w:tblHeader/>
        </w:trPr>
        <w:tc>
          <w:tcPr>
            <w:tcW w:type="dxa" w:w="762"/>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Score</w:t>
            </w:r>
          </w:p>
        </w:tc>
        <w:tc>
          <w:tcPr>
            <w:tcW w:type="dxa" w:w="12198"/>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Definition</w:t>
            </w:r>
          </w:p>
        </w:tc>
      </w:tr>
      <w:tr>
        <w:tc>
          <w:tcPr>
            <w:tcW w:type="dxa" w:w="76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w:t>
            </w:r>
          </w:p>
        </w:tc>
        <w:tc>
          <w:tcPr>
            <w:tcW w:type="dxa" w:w="1219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Loss is tolerable and recoverable within normal operations</w:t>
            </w:r>
          </w:p>
        </w:tc>
      </w:tr>
      <w:tr>
        <w:tc>
          <w:tcPr>
            <w:tcW w:type="dxa" w:w="76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w:t>
            </w:r>
          </w:p>
        </w:tc>
        <w:tc>
          <w:tcPr>
            <w:tcW w:type="dxa" w:w="1219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Loss degrades a mission service</w:t>
            </w:r>
          </w:p>
        </w:tc>
      </w:tr>
      <w:tr>
        <w:tc>
          <w:tcPr>
            <w:tcW w:type="dxa" w:w="76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3</w:t>
            </w:r>
          </w:p>
        </w:tc>
        <w:tc>
          <w:tcPr>
            <w:tcW w:type="dxa" w:w="1219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Loss suspends a mission service</w:t>
            </w:r>
          </w:p>
        </w:tc>
      </w:tr>
      <w:tr>
        <w:tc>
          <w:tcPr>
            <w:tcW w:type="dxa" w:w="76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4</w:t>
            </w:r>
          </w:p>
        </w:tc>
        <w:tc>
          <w:tcPr>
            <w:tcW w:type="dxa" w:w="1219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Loss suspends multiple mission services or breaches a statutory deadline</w:t>
            </w:r>
          </w:p>
        </w:tc>
      </w:tr>
      <w:tr>
        <w:tc>
          <w:tcPr>
            <w:tcW w:type="dxa" w:w="76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5</w:t>
            </w:r>
          </w:p>
        </w:tc>
        <w:tc>
          <w:tcPr>
            <w:tcW w:type="dxa" w:w="1219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Loss is mission-defeating or unrecoverable</w:t>
            </w:r>
          </w:p>
        </w:tc>
      </w:tr>
    </w:tbl>
    <w:p>
      <w:pPr>
        <w:pStyle w:val="Heading2"/>
        <w:spacing w:after="140" w:before="280"/>
      </w:pPr>
      <w:r>
        <w:rPr>
          <w:rFonts w:ascii="Georgia" w:cs="Georgia" w:eastAsia="Georgia" w:hAnsi="Georgia"/>
          <w:b/>
          <w:bCs/>
        </w:rPr>
        <w:t xml:space="preserve">Exposure — reachability on permitted paths</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762"/>
        <w:gridCol w:w="12198"/>
      </w:tblGrid>
      <w:tr>
        <w:trPr>
          <w:tblHeader/>
        </w:trPr>
        <w:tc>
          <w:tcPr>
            <w:tcW w:type="dxa" w:w="762"/>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Score</w:t>
            </w:r>
          </w:p>
        </w:tc>
        <w:tc>
          <w:tcPr>
            <w:tcW w:type="dxa" w:w="12198"/>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Definition</w:t>
            </w:r>
          </w:p>
        </w:tc>
      </w:tr>
      <w:tr>
        <w:tc>
          <w:tcPr>
            <w:tcW w:type="dxa" w:w="76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w:t>
            </w:r>
          </w:p>
        </w:tc>
        <w:tc>
          <w:tcPr>
            <w:tcW w:type="dxa" w:w="1219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Reachable only from within the most restricted zone</w:t>
            </w:r>
          </w:p>
        </w:tc>
      </w:tr>
      <w:tr>
        <w:tc>
          <w:tcPr>
            <w:tcW w:type="dxa" w:w="76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w:t>
            </w:r>
          </w:p>
        </w:tc>
        <w:tc>
          <w:tcPr>
            <w:tcW w:type="dxa" w:w="1219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Reachable from internal trusted zones</w:t>
            </w:r>
          </w:p>
        </w:tc>
      </w:tr>
      <w:tr>
        <w:tc>
          <w:tcPr>
            <w:tcW w:type="dxa" w:w="76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3</w:t>
            </w:r>
          </w:p>
        </w:tc>
        <w:tc>
          <w:tcPr>
            <w:tcW w:type="dxa" w:w="1219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Reachable from the general enterprise</w:t>
            </w:r>
          </w:p>
        </w:tc>
      </w:tr>
      <w:tr>
        <w:tc>
          <w:tcPr>
            <w:tcW w:type="dxa" w:w="76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4</w:t>
            </w:r>
          </w:p>
        </w:tc>
        <w:tc>
          <w:tcPr>
            <w:tcW w:type="dxa" w:w="1219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Reachable from partner or contractor positions</w:t>
            </w:r>
          </w:p>
        </w:tc>
      </w:tr>
      <w:tr>
        <w:tc>
          <w:tcPr>
            <w:tcW w:type="dxa" w:w="76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5</w:t>
            </w:r>
          </w:p>
        </w:tc>
        <w:tc>
          <w:tcPr>
            <w:tcW w:type="dxa" w:w="1219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Reachable from the unauthenticated internet</w:t>
            </w:r>
          </w:p>
        </w:tc>
      </w:tr>
    </w:tbl>
    <w:p>
      <w:pPr>
        <w:spacing w:after="60" w:line="270"/>
      </w:pPr>
      <w:r>
        <w:rPr>
          <w:rFonts w:ascii="Georgia" w:cs="Georgia" w:eastAsia="Georgia" w:hAnsi="Georgia"/>
          <w:sz w:val="20"/>
          <w:szCs w:val="20"/>
        </w:rPr>
        <w:t xml:space="preserve"/>
      </w:r>
    </w:p>
    <w:p>
      <w:pPr>
        <w:spacing w:after="110" w:line="270"/>
      </w:pPr>
      <w:r>
        <w:rPr>
          <w:rFonts w:ascii="Georgia" w:cs="Georgia" w:eastAsia="Georgia" w:hAnsi="Georgia"/>
          <w:b/>
          <w:bCs/>
          <w:sz w:val="20"/>
          <w:szCs w:val="20"/>
        </w:rPr>
        <w:t xml:space="preserve">Calibration. </w:t>
      </w:r>
      <w:r>
        <w:rPr>
          <w:rFonts w:ascii="Georgia" w:cs="Georgia" w:eastAsia="Georgia" w:hAnsi="Georgia"/>
          <w:b w:val="false"/>
          <w:bCs w:val="false"/>
          <w:sz w:val="20"/>
          <w:szCs w:val="20"/>
        </w:rPr>
        <w:t xml:space="preserve">TM-3 requires a reference set to be scored collectively and disagreement reconciled before scoring at scale. Two assessors applying these definitions will still diverge until they have done that, and inter-assessor variance is the control’s performance metric.</w:t>
      </w:r>
    </w:p>
    <w:p>
      <w:r>
        <w:br w:type="page"/>
      </w:r>
    </w:p>
    <w:p>
      <w:pPr>
        <w:pStyle w:val="Heading1"/>
        <w:spacing w:after="140" w:before="280"/>
      </w:pPr>
      <w:r>
        <w:rPr>
          <w:rFonts w:ascii="Georgia" w:cs="Georgia" w:eastAsia="Georgia" w:hAnsi="Georgia"/>
          <w:b/>
          <w:bCs/>
        </w:rPr>
        <w:t xml:space="preserve">3.  The asset register</w:t>
      </w:r>
    </w:p>
    <w:p>
      <w:pPr>
        <w:spacing w:after="110" w:line="270"/>
      </w:pPr>
      <w:r>
        <w:rPr>
          <w:rFonts w:ascii="Georgia" w:cs="Georgia" w:eastAsia="Georgia" w:hAnsi="Georgia"/>
          <w:sz w:val="20"/>
          <w:szCs w:val="20"/>
        </w:rPr>
        <w:t xml:space="preserve">39 assets across ten terrain layers, plus 4 external actors. Total defensive weight 481. Assets marked ▸ are new in v5.0.</w:t>
      </w:r>
    </w:p>
    <w:p>
      <w:pPr>
        <w:pStyle w:val="Heading2"/>
        <w:spacing w:after="140" w:before="280"/>
      </w:pPr>
      <w:r>
        <w:rPr>
          <w:rFonts w:ascii="Georgia" w:cs="Georgia" w:eastAsia="Georgia" w:hAnsi="Georgia"/>
          <w:b/>
          <w:bCs/>
        </w:rPr>
        <w:t xml:space="preserve">T1 — Identity</w:t>
      </w:r>
    </w:p>
    <w:p>
      <w:pPr>
        <w:spacing w:after="120" w:line="270"/>
      </w:pPr>
      <w:r>
        <w:rPr>
          <w:rFonts w:ascii="Georgia" w:cs="Georgia" w:eastAsia="Georgia" w:hAnsi="Georgia"/>
          <w:i/>
          <w:iCs/>
          <w:sz w:val="18"/>
          <w:szCs w:val="18"/>
        </w:rPr>
        <w:t xml:space="preserve">The high ground · 4 assets · weight 67 (14% of estate) · tower coverage 72% (ZTMM Advanced)</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588"/>
        <w:gridCol w:w="2293"/>
        <w:gridCol w:w="1352"/>
        <w:gridCol w:w="1000"/>
        <w:gridCol w:w="353"/>
        <w:gridCol w:w="353"/>
        <w:gridCol w:w="470"/>
        <w:gridCol w:w="1117"/>
        <w:gridCol w:w="1058"/>
        <w:gridCol w:w="494"/>
        <w:gridCol w:w="3882"/>
      </w:tblGrid>
      <w:tr>
        <w:trPr>
          <w:tblHeader/>
        </w:trPr>
        <w:tc>
          <w:tcPr>
            <w:tcW w:type="dxa" w:w="58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229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135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Zone</w:t>
            </w:r>
          </w:p>
        </w:tc>
        <w:tc>
          <w:tcPr>
            <w:tcW w:type="dxa" w:w="100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Key terrain</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E</w:t>
            </w:r>
          </w:p>
        </w:tc>
        <w:tc>
          <w:tcPr>
            <w:tcW w:type="dxa" w:w="47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Wt</w:t>
            </w:r>
          </w:p>
        </w:tc>
        <w:tc>
          <w:tcPr>
            <w:tcW w:type="dxa" w:w="11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Moves</w:t>
            </w:r>
          </w:p>
        </w:tc>
        <w:tc>
          <w:tcPr>
            <w:tcW w:type="dxa" w:w="105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Missions</w:t>
            </w:r>
          </w:p>
        </w:tc>
        <w:tc>
          <w:tcPr>
            <w:tcW w:type="dxa" w:w="49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w:t>
            </w:r>
          </w:p>
        </w:tc>
        <w:tc>
          <w:tcPr>
            <w:tcW w:type="dxa" w:w="388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Note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A-01</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ICAM / Policy Decision Point</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Identity plane</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decisive pt</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M2, M8</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MS-2, MS-3, MS-4, MS-5</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Brokers every request. Compromise confers control of movement everywhere else.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A-02</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Phishing-Resistant MFA</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Identity plane</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MS-2, MS-4</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The control M3's indicator is tested against.</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A-04</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Privileged Access (PAM / JIT)</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Identity plane</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decisive pt</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M4</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MS-2, MS-5</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4.2</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Standing privilege elimination depends on it.</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A-03</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PKI / PIV</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Identity plane</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M2</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MS-2, MS-5</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3.4</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Credential issuance and binding root.</w:t>
            </w:r>
          </w:p>
        </w:tc>
      </w:tr>
    </w:tbl>
    <w:p>
      <w:pPr>
        <w:spacing w:after="8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T2 — Devices</w:t>
      </w:r>
    </w:p>
    <w:p>
      <w:pPr>
        <w:spacing w:after="120" w:line="270"/>
      </w:pPr>
      <w:r>
        <w:rPr>
          <w:rFonts w:ascii="Georgia" w:cs="Georgia" w:eastAsia="Georgia" w:hAnsi="Georgia"/>
          <w:i/>
          <w:iCs/>
          <w:sz w:val="18"/>
          <w:szCs w:val="18"/>
        </w:rPr>
        <w:t xml:space="preserve">The entry fords · 1 assets · weight 12 (2% of estate) · tower coverage 41% (ZTMM Initial)</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588"/>
        <w:gridCol w:w="2293"/>
        <w:gridCol w:w="1352"/>
        <w:gridCol w:w="1000"/>
        <w:gridCol w:w="353"/>
        <w:gridCol w:w="353"/>
        <w:gridCol w:w="470"/>
        <w:gridCol w:w="1117"/>
        <w:gridCol w:w="1058"/>
        <w:gridCol w:w="494"/>
        <w:gridCol w:w="3882"/>
      </w:tblGrid>
      <w:tr>
        <w:trPr>
          <w:tblHeader/>
        </w:trPr>
        <w:tc>
          <w:tcPr>
            <w:tcW w:type="dxa" w:w="58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229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135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Zone</w:t>
            </w:r>
          </w:p>
        </w:tc>
        <w:tc>
          <w:tcPr>
            <w:tcW w:type="dxa" w:w="100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Key terrain</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E</w:t>
            </w:r>
          </w:p>
        </w:tc>
        <w:tc>
          <w:tcPr>
            <w:tcW w:type="dxa" w:w="47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Wt</w:t>
            </w:r>
          </w:p>
        </w:tc>
        <w:tc>
          <w:tcPr>
            <w:tcW w:type="dxa" w:w="11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Moves</w:t>
            </w:r>
          </w:p>
        </w:tc>
        <w:tc>
          <w:tcPr>
            <w:tcW w:type="dxa" w:w="105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Missions</w:t>
            </w:r>
          </w:p>
        </w:tc>
        <w:tc>
          <w:tcPr>
            <w:tcW w:type="dxa" w:w="49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w:t>
            </w:r>
          </w:p>
        </w:tc>
        <w:tc>
          <w:tcPr>
            <w:tcW w:type="dxa" w:w="388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Note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A-05</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Mission-Staff Workstations</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Internal · mission-processing tier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M4, M7</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MS-2, MS-4</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7.1</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EDR-covered fleet. The entry ford for most engagements.</w:t>
            </w:r>
          </w:p>
        </w:tc>
      </w:tr>
    </w:tbl>
    <w:p>
      <w:pPr>
        <w:spacing w:after="8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T3 — Networks</w:t>
      </w:r>
    </w:p>
    <w:p>
      <w:pPr>
        <w:spacing w:after="120" w:line="270"/>
      </w:pPr>
      <w:r>
        <w:rPr>
          <w:rFonts w:ascii="Georgia" w:cs="Georgia" w:eastAsia="Georgia" w:hAnsi="Georgia"/>
          <w:i/>
          <w:iCs/>
          <w:sz w:val="18"/>
          <w:szCs w:val="18"/>
        </w:rPr>
        <w:t xml:space="preserve">The corridors · 5 assets · weight 68 (14% of estate) · tower coverage 68% (ZTMM Advanced)</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588"/>
        <w:gridCol w:w="2293"/>
        <w:gridCol w:w="1352"/>
        <w:gridCol w:w="1000"/>
        <w:gridCol w:w="353"/>
        <w:gridCol w:w="353"/>
        <w:gridCol w:w="470"/>
        <w:gridCol w:w="1117"/>
        <w:gridCol w:w="1058"/>
        <w:gridCol w:w="494"/>
        <w:gridCol w:w="3882"/>
      </w:tblGrid>
      <w:tr>
        <w:trPr>
          <w:tblHeader/>
        </w:trPr>
        <w:tc>
          <w:tcPr>
            <w:tcW w:type="dxa" w:w="58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229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135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Zone</w:t>
            </w:r>
          </w:p>
        </w:tc>
        <w:tc>
          <w:tcPr>
            <w:tcW w:type="dxa" w:w="100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Key terrain</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E</w:t>
            </w:r>
          </w:p>
        </w:tc>
        <w:tc>
          <w:tcPr>
            <w:tcW w:type="dxa" w:w="47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Wt</w:t>
            </w:r>
          </w:p>
        </w:tc>
        <w:tc>
          <w:tcPr>
            <w:tcW w:type="dxa" w:w="11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Moves</w:t>
            </w:r>
          </w:p>
        </w:tc>
        <w:tc>
          <w:tcPr>
            <w:tcW w:type="dxa" w:w="105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Missions</w:t>
            </w:r>
          </w:p>
        </w:tc>
        <w:tc>
          <w:tcPr>
            <w:tcW w:type="dxa" w:w="49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w:t>
            </w:r>
          </w:p>
        </w:tc>
        <w:tc>
          <w:tcPr>
            <w:tcW w:type="dxa" w:w="388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Note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A-08</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TIC 3.0 Trust-Zone Gateway</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TIC 3.0 edge · perimeter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M2, M8</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MS-3</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6.4</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Egress control and inspection. Holds several denied paths.</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A-06</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DDoS Mitigation / CDN</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TIC 3.0 edge · perimeter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M1, M6</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MS-3</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4.8</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Availability defense at the edge.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A-07</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Web Application Firewall</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TIC 3.0 edge · perimeter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M4</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MS-3</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4.8</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Request-level inspection tuned to the application.</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A-09</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Load Balancer</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Public-facing mission tier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M6</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3.2</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A-10</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Microsegmentation Fabric</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Internal · mission-processing tier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M8</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MS-2, MS-4</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2.6</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East-west deny by default. The barrier several reachability results rest on.</w:t>
            </w:r>
          </w:p>
        </w:tc>
      </w:tr>
    </w:tbl>
    <w:p>
      <w:pPr>
        <w:spacing w:after="8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T4 — Applications and Workloads</w:t>
      </w:r>
    </w:p>
    <w:p>
      <w:pPr>
        <w:spacing w:after="120" w:line="270"/>
      </w:pPr>
      <w:r>
        <w:rPr>
          <w:rFonts w:ascii="Georgia" w:cs="Georgia" w:eastAsia="Georgia" w:hAnsi="Georgia"/>
          <w:i/>
          <w:iCs/>
          <w:sz w:val="18"/>
          <w:szCs w:val="18"/>
        </w:rPr>
        <w:t xml:space="preserve">The urban terrain · 6 assets · weight 100 (21% of estate) · tower coverage 47% (ZTMM Initial)</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588"/>
        <w:gridCol w:w="2293"/>
        <w:gridCol w:w="1352"/>
        <w:gridCol w:w="1000"/>
        <w:gridCol w:w="353"/>
        <w:gridCol w:w="353"/>
        <w:gridCol w:w="470"/>
        <w:gridCol w:w="1117"/>
        <w:gridCol w:w="1058"/>
        <w:gridCol w:w="494"/>
        <w:gridCol w:w="3882"/>
      </w:tblGrid>
      <w:tr>
        <w:trPr>
          <w:tblHeader/>
        </w:trPr>
        <w:tc>
          <w:tcPr>
            <w:tcW w:type="dxa" w:w="58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229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135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Zone</w:t>
            </w:r>
          </w:p>
        </w:tc>
        <w:tc>
          <w:tcPr>
            <w:tcW w:type="dxa" w:w="100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Key terrain</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E</w:t>
            </w:r>
          </w:p>
        </w:tc>
        <w:tc>
          <w:tcPr>
            <w:tcW w:type="dxa" w:w="47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Wt</w:t>
            </w:r>
          </w:p>
        </w:tc>
        <w:tc>
          <w:tcPr>
            <w:tcW w:type="dxa" w:w="11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Moves</w:t>
            </w:r>
          </w:p>
        </w:tc>
        <w:tc>
          <w:tcPr>
            <w:tcW w:type="dxa" w:w="105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Missions</w:t>
            </w:r>
          </w:p>
        </w:tc>
        <w:tc>
          <w:tcPr>
            <w:tcW w:type="dxa" w:w="49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w:t>
            </w:r>
          </w:p>
        </w:tc>
        <w:tc>
          <w:tcPr>
            <w:tcW w:type="dxa" w:w="388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Note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A-11</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Public Service Portal</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Public-facing mission tier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25</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M6, M1</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13.3</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Statutory availability floor applies. Cannot be degraded without legal consequence.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A-13</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Case Filing Service</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Public-facing mission tier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M6</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MS-2</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10.6</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A-12</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Secondary Portal</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Public-facing mission tier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M6</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A-15</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Case Processing System</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Internal · mission-processing tier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M4, M6</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MS-2, MS-4</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The mission workload.</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A-16</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CI/CD Pipeline</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Internal · mission-processing tier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decisive pt</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M7, M9</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MS-2, MS-3, MS-4</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Decisive point. Poisoning it envelops everything downstream.</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A-14</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Public Data / Open API</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Public-facing mission tier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M5</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MS-3</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5.3</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Integrity-critical rather than confidentiality-critical.</w:t>
            </w:r>
          </w:p>
        </w:tc>
      </w:tr>
    </w:tbl>
    <w:p>
      <w:pPr>
        <w:spacing w:after="8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T5 — Data</w:t>
      </w:r>
    </w:p>
    <w:p>
      <w:pPr>
        <w:spacing w:after="120" w:line="270"/>
      </w:pPr>
      <w:r>
        <w:rPr>
          <w:rFonts w:ascii="Georgia" w:cs="Georgia" w:eastAsia="Georgia" w:hAnsi="Georgia"/>
          <w:i/>
          <w:iCs/>
          <w:sz w:val="18"/>
          <w:szCs w:val="18"/>
        </w:rPr>
        <w:t xml:space="preserve">The objective · 5 assets · weight 45 (9% of estate) · tower coverage 44% (ZTMM Initial)</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588"/>
        <w:gridCol w:w="2293"/>
        <w:gridCol w:w="1352"/>
        <w:gridCol w:w="1000"/>
        <w:gridCol w:w="353"/>
        <w:gridCol w:w="353"/>
        <w:gridCol w:w="470"/>
        <w:gridCol w:w="1117"/>
        <w:gridCol w:w="1058"/>
        <w:gridCol w:w="494"/>
        <w:gridCol w:w="3882"/>
      </w:tblGrid>
      <w:tr>
        <w:trPr>
          <w:tblHeader/>
        </w:trPr>
        <w:tc>
          <w:tcPr>
            <w:tcW w:type="dxa" w:w="58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229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135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Zone</w:t>
            </w:r>
          </w:p>
        </w:tc>
        <w:tc>
          <w:tcPr>
            <w:tcW w:type="dxa" w:w="100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Key terrain</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E</w:t>
            </w:r>
          </w:p>
        </w:tc>
        <w:tc>
          <w:tcPr>
            <w:tcW w:type="dxa" w:w="47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Wt</w:t>
            </w:r>
          </w:p>
        </w:tc>
        <w:tc>
          <w:tcPr>
            <w:tcW w:type="dxa" w:w="11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Moves</w:t>
            </w:r>
          </w:p>
        </w:tc>
        <w:tc>
          <w:tcPr>
            <w:tcW w:type="dxa" w:w="105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Missions</w:t>
            </w:r>
          </w:p>
        </w:tc>
        <w:tc>
          <w:tcPr>
            <w:tcW w:type="dxa" w:w="49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w:t>
            </w:r>
          </w:p>
        </w:tc>
        <w:tc>
          <w:tcPr>
            <w:tcW w:type="dxa" w:w="388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Note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A-17</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Sensitive Mission Records</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Data tier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decisive pt</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M5, M6</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MS-2</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The crown jewel. The objective the campaign exists to protect.</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A-18</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PII Store</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Data tier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M5</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MS-2</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Privacy terrain. Holding more of it is itself the risk.</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A-20</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Object Storage (S3 Buckets)</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Data tier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M5</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MS-2, MS-3</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Frequent source of incidental and derived holdings.</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A-19</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Financial Data</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Data tier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M5, M6</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MS-4</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4.5</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Fraud-targeted.</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A-21</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Audit Logs</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Data tier</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M8</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MS-5</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4.5</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Retention must exceed plausible dwell or reconstruction cannot reach the entry point.</w:t>
            </w:r>
          </w:p>
        </w:tc>
      </w:tr>
    </w:tbl>
    <w:p>
      <w:pPr>
        <w:spacing w:after="8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T6 — Operational Technology</w:t>
      </w:r>
    </w:p>
    <w:p>
      <w:pPr>
        <w:spacing w:after="120" w:line="270"/>
      </w:pPr>
      <w:r>
        <w:rPr>
          <w:rFonts w:ascii="Georgia" w:cs="Georgia" w:eastAsia="Georgia" w:hAnsi="Georgia"/>
          <w:i/>
          <w:iCs/>
          <w:sz w:val="18"/>
          <w:szCs w:val="18"/>
        </w:rPr>
        <w:t xml:space="preserve">Ground you cannot maneuver freely on · 3 assets · weight 29 (6% of estate) · tower coverage 18% (ZTMM Traditional)</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588"/>
        <w:gridCol w:w="2293"/>
        <w:gridCol w:w="1352"/>
        <w:gridCol w:w="1000"/>
        <w:gridCol w:w="353"/>
        <w:gridCol w:w="353"/>
        <w:gridCol w:w="470"/>
        <w:gridCol w:w="1117"/>
        <w:gridCol w:w="1058"/>
        <w:gridCol w:w="494"/>
        <w:gridCol w:w="3882"/>
      </w:tblGrid>
      <w:tr>
        <w:trPr>
          <w:tblHeader/>
        </w:trPr>
        <w:tc>
          <w:tcPr>
            <w:tcW w:type="dxa" w:w="58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229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135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Zone</w:t>
            </w:r>
          </w:p>
        </w:tc>
        <w:tc>
          <w:tcPr>
            <w:tcW w:type="dxa" w:w="100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Key terrain</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E</w:t>
            </w:r>
          </w:p>
        </w:tc>
        <w:tc>
          <w:tcPr>
            <w:tcW w:type="dxa" w:w="47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Wt</w:t>
            </w:r>
          </w:p>
        </w:tc>
        <w:tc>
          <w:tcPr>
            <w:tcW w:type="dxa" w:w="11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Moves</w:t>
            </w:r>
          </w:p>
        </w:tc>
        <w:tc>
          <w:tcPr>
            <w:tcW w:type="dxa" w:w="105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Missions</w:t>
            </w:r>
          </w:p>
        </w:tc>
        <w:tc>
          <w:tcPr>
            <w:tcW w:type="dxa" w:w="49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w:t>
            </w:r>
          </w:p>
        </w:tc>
        <w:tc>
          <w:tcPr>
            <w:tcW w:type="dxa" w:w="388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Note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 A-27</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Physical Access Control System</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Operational technology</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M1</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MS-2, MS-5</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9.8</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Bridges T6 and T8. Its telemetry is an intelligence source, not an audit artifact.</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 A-26</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Building Management System</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Operational technology</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M2</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MS-2</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7.4</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Physical-effect system. Cannot be patched or restarted on the defender's schedule.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 A-28</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Engineering Workstations</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Operational technology</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decisive pt</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M7</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6.6</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The path by which enterprise compromise becomes physical consequence.</w:t>
            </w:r>
          </w:p>
        </w:tc>
      </w:tr>
    </w:tbl>
    <w:p>
      <w:pPr>
        <w:spacing w:after="8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T7 — Workforce</w:t>
      </w:r>
    </w:p>
    <w:p>
      <w:pPr>
        <w:spacing w:after="120" w:line="270"/>
      </w:pPr>
      <w:r>
        <w:rPr>
          <w:rFonts w:ascii="Georgia" w:cs="Georgia" w:eastAsia="Georgia" w:hAnsi="Georgia"/>
          <w:i/>
          <w:iCs/>
          <w:sz w:val="18"/>
          <w:szCs w:val="18"/>
        </w:rPr>
        <w:t xml:space="preserve">The people who operate the estate · 4 assets · weight 60 (12% of estate) · tower coverage 22% (ZTMM Traditional)</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588"/>
        <w:gridCol w:w="2293"/>
        <w:gridCol w:w="1352"/>
        <w:gridCol w:w="1000"/>
        <w:gridCol w:w="353"/>
        <w:gridCol w:w="353"/>
        <w:gridCol w:w="470"/>
        <w:gridCol w:w="1117"/>
        <w:gridCol w:w="1058"/>
        <w:gridCol w:w="494"/>
        <w:gridCol w:w="3882"/>
      </w:tblGrid>
      <w:tr>
        <w:trPr>
          <w:tblHeader/>
        </w:trPr>
        <w:tc>
          <w:tcPr>
            <w:tcW w:type="dxa" w:w="58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229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135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Zone</w:t>
            </w:r>
          </w:p>
        </w:tc>
        <w:tc>
          <w:tcPr>
            <w:tcW w:type="dxa" w:w="100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Key terrain</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E</w:t>
            </w:r>
          </w:p>
        </w:tc>
        <w:tc>
          <w:tcPr>
            <w:tcW w:type="dxa" w:w="47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Wt</w:t>
            </w:r>
          </w:p>
        </w:tc>
        <w:tc>
          <w:tcPr>
            <w:tcW w:type="dxa" w:w="11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Moves</w:t>
            </w:r>
          </w:p>
        </w:tc>
        <w:tc>
          <w:tcPr>
            <w:tcW w:type="dxa" w:w="105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Missions</w:t>
            </w:r>
          </w:p>
        </w:tc>
        <w:tc>
          <w:tcPr>
            <w:tcW w:type="dxa" w:w="49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w:t>
            </w:r>
          </w:p>
        </w:tc>
        <w:tc>
          <w:tcPr>
            <w:tcW w:type="dxa" w:w="388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Note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 A-29</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Privileged Administrators</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Workforce</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decisive pt</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M2, M7</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MS-2, MS-4, MS-5</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15.6</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Role, not person. Population size is part of the terrain picture.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 A-30</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Mission Caseworkers</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Workforce</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16</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M5, M2</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MS-2, MS-4</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12.5</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Large population with direct access to the record corpus.</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 A-31</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Contract Support Staff</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Workforce</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M8</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MS-2, MS-5</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9.4</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Equivalent reach to staff, different lifecycle and vetting.</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 A-32</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Approval Authorities</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Workforce</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M6</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MS-4</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9.4</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Indirect access role — compromise yields authorization rather than data.</w:t>
            </w:r>
          </w:p>
        </w:tc>
      </w:tr>
    </w:tbl>
    <w:p>
      <w:pPr>
        <w:spacing w:after="8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T8 — Facilities</w:t>
      </w:r>
    </w:p>
    <w:p>
      <w:pPr>
        <w:spacing w:after="120" w:line="270"/>
      </w:pPr>
      <w:r>
        <w:rPr>
          <w:rFonts w:ascii="Georgia" w:cs="Georgia" w:eastAsia="Georgia" w:hAnsi="Georgia"/>
          <w:i/>
          <w:iCs/>
          <w:sz w:val="18"/>
          <w:szCs w:val="18"/>
        </w:rPr>
        <w:t xml:space="preserve">The ground you stand on · 3 assets · weight 22 (5% of estate) · tower coverage 25% (ZTMM Traditional)</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588"/>
        <w:gridCol w:w="2293"/>
        <w:gridCol w:w="1352"/>
        <w:gridCol w:w="1000"/>
        <w:gridCol w:w="353"/>
        <w:gridCol w:w="353"/>
        <w:gridCol w:w="470"/>
        <w:gridCol w:w="1117"/>
        <w:gridCol w:w="1058"/>
        <w:gridCol w:w="494"/>
        <w:gridCol w:w="3882"/>
      </w:tblGrid>
      <w:tr>
        <w:trPr>
          <w:tblHeader/>
        </w:trPr>
        <w:tc>
          <w:tcPr>
            <w:tcW w:type="dxa" w:w="58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229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135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Zone</w:t>
            </w:r>
          </w:p>
        </w:tc>
        <w:tc>
          <w:tcPr>
            <w:tcW w:type="dxa" w:w="100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Key terrain</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E</w:t>
            </w:r>
          </w:p>
        </w:tc>
        <w:tc>
          <w:tcPr>
            <w:tcW w:type="dxa" w:w="47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Wt</w:t>
            </w:r>
          </w:p>
        </w:tc>
        <w:tc>
          <w:tcPr>
            <w:tcW w:type="dxa" w:w="11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Moves</w:t>
            </w:r>
          </w:p>
        </w:tc>
        <w:tc>
          <w:tcPr>
            <w:tcW w:type="dxa" w:w="105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Missions</w:t>
            </w:r>
          </w:p>
        </w:tc>
        <w:tc>
          <w:tcPr>
            <w:tcW w:type="dxa" w:w="49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w:t>
            </w:r>
          </w:p>
        </w:tc>
        <w:tc>
          <w:tcPr>
            <w:tcW w:type="dxa" w:w="388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Note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 A-33</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Primary Data Center</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Facilities</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M4</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MS-2, MS-3, MS-4, MS-5</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7.5</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Environmental sustain period must satisfy the recovery objectives of everything housed here.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 A-34</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Regional Field Offices</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Facilities</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M4</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Widest physical attack surface, thinnest supervision.</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 A-35</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Alternate Recovery Site</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Facilities</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M11, M2</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MS-2</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Must have carried the mission, not merely be documented as able to.</w:t>
            </w:r>
          </w:p>
        </w:tc>
      </w:tr>
    </w:tbl>
    <w:p>
      <w:pPr>
        <w:spacing w:after="8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T9 — Supply Chain</w:t>
      </w:r>
    </w:p>
    <w:p>
      <w:pPr>
        <w:spacing w:after="120" w:line="270"/>
      </w:pPr>
      <w:r>
        <w:rPr>
          <w:rFonts w:ascii="Georgia" w:cs="Georgia" w:eastAsia="Georgia" w:hAnsi="Georgia"/>
          <w:i/>
          <w:iCs/>
          <w:sz w:val="18"/>
          <w:szCs w:val="18"/>
        </w:rPr>
        <w:t xml:space="preserve">The lines of communication · 4 assets · weight 49 (10% of estate) · tower coverage 20% (ZTMM Traditional)</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588"/>
        <w:gridCol w:w="2293"/>
        <w:gridCol w:w="1352"/>
        <w:gridCol w:w="1000"/>
        <w:gridCol w:w="353"/>
        <w:gridCol w:w="353"/>
        <w:gridCol w:w="470"/>
        <w:gridCol w:w="1117"/>
        <w:gridCol w:w="1058"/>
        <w:gridCol w:w="494"/>
        <w:gridCol w:w="3882"/>
      </w:tblGrid>
      <w:tr>
        <w:trPr>
          <w:tblHeader/>
        </w:trPr>
        <w:tc>
          <w:tcPr>
            <w:tcW w:type="dxa" w:w="58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229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135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Zone</w:t>
            </w:r>
          </w:p>
        </w:tc>
        <w:tc>
          <w:tcPr>
            <w:tcW w:type="dxa" w:w="100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Key terrain</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E</w:t>
            </w:r>
          </w:p>
        </w:tc>
        <w:tc>
          <w:tcPr>
            <w:tcW w:type="dxa" w:w="47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Wt</w:t>
            </w:r>
          </w:p>
        </w:tc>
        <w:tc>
          <w:tcPr>
            <w:tcW w:type="dxa" w:w="11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Moves</w:t>
            </w:r>
          </w:p>
        </w:tc>
        <w:tc>
          <w:tcPr>
            <w:tcW w:type="dxa" w:w="105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Missions</w:t>
            </w:r>
          </w:p>
        </w:tc>
        <w:tc>
          <w:tcPr>
            <w:tcW w:type="dxa" w:w="49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w:t>
            </w:r>
          </w:p>
        </w:tc>
        <w:tc>
          <w:tcPr>
            <w:tcW w:type="dxa" w:w="388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Note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 A-37</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Managed Service Provider</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Supply chain</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decisive pt</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16</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M4, M8</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MS-2, MS-5</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12.8</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Reaches production. Severance must be within the agency's own control.</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 A-36</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Cloud Service Provider</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Supply chain</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M8</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MS-2, MS-3, MS-4</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Inheritance boundary. Customer responsibilities need owners and operational moves.</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 A-38</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Software Build Dependencies</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Supply chain</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M6, M9</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MS-2, MS-3</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9.6</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Provenance and contents are different questions and both are required.</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 A-39</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Hardware and Firmware Vendors</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Supply chain</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M9</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MS-1, MS-2</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4.8</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Where provenance verification is hardest and substitution least visible.</w:t>
            </w:r>
          </w:p>
        </w:tc>
      </w:tr>
    </w:tbl>
    <w:p>
      <w:pPr>
        <w:spacing w:after="8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TX — Cross-Cutting</w:t>
      </w:r>
    </w:p>
    <w:p>
      <w:pPr>
        <w:spacing w:after="120" w:line="270"/>
      </w:pPr>
      <w:r>
        <w:rPr>
          <w:rFonts w:ascii="Georgia" w:cs="Georgia" w:eastAsia="Georgia" w:hAnsi="Georgia"/>
          <w:i/>
          <w:iCs/>
          <w:sz w:val="18"/>
          <w:szCs w:val="18"/>
        </w:rPr>
        <w:t xml:space="preserve">The enablers of movement · 4 assets · weight 29 (6% of estate) · tower coverage 52% (ZTMM Initial)</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588"/>
        <w:gridCol w:w="2293"/>
        <w:gridCol w:w="1352"/>
        <w:gridCol w:w="1000"/>
        <w:gridCol w:w="353"/>
        <w:gridCol w:w="353"/>
        <w:gridCol w:w="470"/>
        <w:gridCol w:w="1117"/>
        <w:gridCol w:w="1058"/>
        <w:gridCol w:w="494"/>
        <w:gridCol w:w="3882"/>
      </w:tblGrid>
      <w:tr>
        <w:trPr>
          <w:tblHeader/>
        </w:trPr>
        <w:tc>
          <w:tcPr>
            <w:tcW w:type="dxa" w:w="58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229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135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Zone</w:t>
            </w:r>
          </w:p>
        </w:tc>
        <w:tc>
          <w:tcPr>
            <w:tcW w:type="dxa" w:w="100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Key terrain</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w:t>
            </w:r>
          </w:p>
        </w:tc>
        <w:tc>
          <w:tcPr>
            <w:tcW w:type="dxa" w:w="35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E</w:t>
            </w:r>
          </w:p>
        </w:tc>
        <w:tc>
          <w:tcPr>
            <w:tcW w:type="dxa" w:w="47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Wt</w:t>
            </w:r>
          </w:p>
        </w:tc>
        <w:tc>
          <w:tcPr>
            <w:tcW w:type="dxa" w:w="11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Moves</w:t>
            </w:r>
          </w:p>
        </w:tc>
        <w:tc>
          <w:tcPr>
            <w:tcW w:type="dxa" w:w="1058"/>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Missions</w:t>
            </w:r>
          </w:p>
        </w:tc>
        <w:tc>
          <w:tcPr>
            <w:tcW w:type="dxa" w:w="49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w:t>
            </w:r>
          </w:p>
        </w:tc>
        <w:tc>
          <w:tcPr>
            <w:tcW w:type="dxa" w:w="388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Note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A-24</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Threat Intelligence / CISA-JCDC Feed</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Visibility &amp; automation</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M1, M9</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MS-5</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4.3</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Feeds M1 and M9. The spoiling attack window depends on it.</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A-22</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SIEM / SOC Platform</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Visibility &amp; automation</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key</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M1, M7</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MS-5</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3.8</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Visibility &amp; analytics — reconnaissance.</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A-23</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SOAR Platform</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Visibility &amp; automation</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M7, M8</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MS-5</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2.9</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Automation &amp; orchestration — mobility.</w:t>
            </w:r>
          </w:p>
        </w:tc>
      </w:tr>
      <w:tr>
        <w:tc>
          <w:tcPr>
            <w:tcW w:type="dxa" w:w="58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A-25</w:t>
            </w:r>
          </w:p>
        </w:tc>
        <w:tc>
          <w:tcPr>
            <w:tcW w:type="dxa" w:w="229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Hunt Team Tooling</w:t>
            </w:r>
          </w:p>
        </w:tc>
        <w:tc>
          <w:tcPr>
            <w:tcW w:type="dxa" w:w="135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Visibility &amp; automation</w:t>
            </w:r>
          </w:p>
        </w:tc>
        <w:tc>
          <w:tcPr>
            <w:tcW w:type="dxa" w:w="100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35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w:t>
            </w:r>
          </w:p>
        </w:tc>
        <w:tc>
          <w:tcPr>
            <w:tcW w:type="dxa" w:w="47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w:t>
            </w:r>
          </w:p>
        </w:tc>
        <w:tc>
          <w:tcPr>
            <w:tcW w:type="dxa" w:w="11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M7, M10</w:t>
            </w:r>
          </w:p>
        </w:tc>
        <w:tc>
          <w:tcPr>
            <w:tcW w:type="dxa" w:w="1058"/>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MS-5</w:t>
            </w:r>
          </w:p>
        </w:tc>
        <w:tc>
          <w:tcPr>
            <w:tcW w:type="dxa" w:w="49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2.9</w:t>
            </w:r>
          </w:p>
        </w:tc>
        <w:tc>
          <w:tcPr>
            <w:tcW w:type="dxa" w:w="388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The counterattack force's instrument.</w:t>
            </w:r>
          </w:p>
        </w:tc>
      </w:tr>
    </w:tbl>
    <w:p>
      <w:pPr>
        <w:spacing w:after="8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External actors</w:t>
      </w:r>
    </w:p>
    <w:p>
      <w:pPr>
        <w:spacing w:after="110" w:line="270"/>
      </w:pPr>
      <w:r>
        <w:rPr>
          <w:rFonts w:ascii="Georgia" w:cs="Georgia" w:eastAsia="Georgia" w:hAnsi="Georgia"/>
          <w:sz w:val="20"/>
          <w:szCs w:val="20"/>
        </w:rPr>
        <w:t xml:space="preserve">Modeled as first-class elements on the overlay rather than as an arrow at the boundary, per TM-1.</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728"/>
        <w:gridCol w:w="2621"/>
        <w:gridCol w:w="874"/>
        <w:gridCol w:w="1456"/>
        <w:gridCol w:w="7281"/>
      </w:tblGrid>
      <w:tr>
        <w:trPr>
          <w:tblHeader/>
        </w:trPr>
        <w:tc>
          <w:tcPr>
            <w:tcW w:type="dxa" w:w="728"/>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ID</w:t>
            </w:r>
          </w:p>
        </w:tc>
        <w:tc>
          <w:tcPr>
            <w:tcW w:type="dxa" w:w="2621"/>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Actor</w:t>
            </w:r>
          </w:p>
        </w:tc>
        <w:tc>
          <w:tcPr>
            <w:tcW w:type="dxa" w:w="874"/>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Exposure</w:t>
            </w:r>
          </w:p>
        </w:tc>
        <w:tc>
          <w:tcPr>
            <w:tcW w:type="dxa" w:w="1456"/>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Maneuvers</w:t>
            </w:r>
          </w:p>
        </w:tc>
        <w:tc>
          <w:tcPr>
            <w:tcW w:type="dxa" w:w="7281"/>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Note</w:t>
            </w:r>
          </w:p>
        </w:tc>
      </w:tr>
      <w:tr>
        <w:tc>
          <w:tcPr>
            <w:tcW w:type="dxa" w:w="72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X-01</w:t>
            </w:r>
          </w:p>
        </w:tc>
        <w:tc>
          <w:tcPr>
            <w:tcW w:type="dxa" w:w="262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Public / Mission Users</w:t>
            </w:r>
          </w:p>
        </w:tc>
        <w:tc>
          <w:tcPr>
            <w:tcW w:type="dxa" w:w="87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5</w:t>
            </w:r>
          </w:p>
        </w:tc>
        <w:tc>
          <w:tcPr>
            <w:tcW w:type="dxa" w:w="14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M3, M6</w:t>
            </w:r>
          </w:p>
        </w:tc>
        <w:tc>
          <w:tcPr>
            <w:tcW w:type="dxa" w:w="728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External actor. Citizens and businesses.</w:t>
            </w:r>
          </w:p>
        </w:tc>
      </w:tr>
      <w:tr>
        <w:tc>
          <w:tcPr>
            <w:tcW w:type="dxa" w:w="72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X-02</w:t>
            </w:r>
          </w:p>
        </w:tc>
        <w:tc>
          <w:tcPr>
            <w:tcW w:type="dxa" w:w="262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External Partners</w:t>
            </w:r>
          </w:p>
        </w:tc>
        <w:tc>
          <w:tcPr>
            <w:tcW w:type="dxa" w:w="87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5</w:t>
            </w:r>
          </w:p>
        </w:tc>
        <w:tc>
          <w:tcPr>
            <w:tcW w:type="dxa" w:w="14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M3, M4</w:t>
            </w:r>
          </w:p>
        </w:tc>
        <w:tc>
          <w:tcPr>
            <w:tcW w:type="dxa" w:w="728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External actor. Contractors and other agencies.</w:t>
            </w:r>
          </w:p>
        </w:tc>
      </w:tr>
      <w:tr>
        <w:tc>
          <w:tcPr>
            <w:tcW w:type="dxa" w:w="72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X-03</w:t>
            </w:r>
          </w:p>
        </w:tc>
        <w:tc>
          <w:tcPr>
            <w:tcW w:type="dxa" w:w="262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API / Open-Data Consumers</w:t>
            </w:r>
          </w:p>
        </w:tc>
        <w:tc>
          <w:tcPr>
            <w:tcW w:type="dxa" w:w="87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5</w:t>
            </w:r>
          </w:p>
        </w:tc>
        <w:tc>
          <w:tcPr>
            <w:tcW w:type="dxa" w:w="14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M2, M6</w:t>
            </w:r>
          </w:p>
        </w:tc>
        <w:tc>
          <w:tcPr>
            <w:tcW w:type="dxa" w:w="728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External actor. Public data pipelines.</w:t>
            </w:r>
          </w:p>
        </w:tc>
      </w:tr>
      <w:tr>
        <w:tc>
          <w:tcPr>
            <w:tcW w:type="dxa" w:w="72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X-04</w:t>
            </w:r>
          </w:p>
        </w:tc>
        <w:tc>
          <w:tcPr>
            <w:tcW w:type="dxa" w:w="262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Threat Actors</w:t>
            </w:r>
          </w:p>
        </w:tc>
        <w:tc>
          <w:tcPr>
            <w:tcW w:type="dxa" w:w="87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5</w:t>
            </w:r>
          </w:p>
        </w:tc>
        <w:tc>
          <w:tcPr>
            <w:tcW w:type="dxa" w:w="14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w:t>
            </w:r>
          </w:p>
        </w:tc>
        <w:tc>
          <w:tcPr>
            <w:tcW w:type="dxa" w:w="728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Adversary positions: nation-state collection, fraud rings, ransomware crews. Modeled as terrain occupants, not as assets.</w:t>
            </w:r>
          </w:p>
        </w:tc>
      </w:tr>
    </w:tbl>
    <w:p>
      <w:r>
        <w:br w:type="page"/>
      </w:r>
    </w:p>
    <w:p>
      <w:pPr>
        <w:pStyle w:val="Heading1"/>
        <w:spacing w:after="140" w:before="280"/>
      </w:pPr>
      <w:r>
        <w:rPr>
          <w:rFonts w:ascii="Georgia" w:cs="Georgia" w:eastAsia="Georgia" w:hAnsi="Georgia"/>
          <w:b/>
          <w:bCs/>
        </w:rPr>
        <w:t xml:space="preserve">4.  Tower coverage — terrain readiness</w:t>
      </w:r>
    </w:p>
    <w:p>
      <w:pPr>
        <w:spacing w:after="110" w:line="270"/>
      </w:pPr>
      <w:r>
        <w:rPr>
          <w:rFonts w:ascii="Georgia" w:cs="Georgia" w:eastAsia="Georgia" w:hAnsi="Georgia"/>
          <w:sz w:val="20"/>
          <w:szCs w:val="20"/>
        </w:rPr>
        <w:t xml:space="preserve">Each Defense Tower’s rolled-up coverage, the assets and weight it carries, and the ASOM-Fed controls that assess it. The weakest towers weighted by the ground they hold are the ranked backlog the ASSESS step feeds into the next FRAME.</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604"/>
        <w:gridCol w:w="2283"/>
        <w:gridCol w:w="1142"/>
        <w:gridCol w:w="940"/>
        <w:gridCol w:w="672"/>
        <w:gridCol w:w="806"/>
        <w:gridCol w:w="873"/>
        <w:gridCol w:w="5640"/>
      </w:tblGrid>
      <w:tr>
        <w:trPr>
          <w:tblHeader/>
        </w:trPr>
        <w:tc>
          <w:tcPr>
            <w:tcW w:type="dxa" w:w="60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Tower</w:t>
            </w:r>
          </w:p>
        </w:tc>
        <w:tc>
          <w:tcPr>
            <w:tcW w:type="dxa" w:w="228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Terrain</w:t>
            </w:r>
          </w:p>
        </w:tc>
        <w:tc>
          <w:tcPr>
            <w:tcW w:type="dxa" w:w="114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ZTMM</w:t>
            </w:r>
          </w:p>
        </w:tc>
        <w:tc>
          <w:tcPr>
            <w:tcW w:type="dxa" w:w="94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Coverage</w:t>
            </w:r>
          </w:p>
        </w:tc>
        <w:tc>
          <w:tcPr>
            <w:tcW w:type="dxa" w:w="67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Assets</w:t>
            </w:r>
          </w:p>
        </w:tc>
        <w:tc>
          <w:tcPr>
            <w:tcW w:type="dxa" w:w="806"/>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Weight</w:t>
            </w:r>
          </w:p>
        </w:tc>
        <w:tc>
          <w:tcPr>
            <w:tcW w:type="dxa" w:w="87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Residual</w:t>
            </w:r>
          </w:p>
        </w:tc>
        <w:tc>
          <w:tcPr>
            <w:tcW w:type="dxa" w:w="564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Controls assessing this tower</w:t>
            </w:r>
          </w:p>
        </w:tc>
      </w:tr>
      <w:tr>
        <w:tc>
          <w:tcPr>
            <w:tcW w:type="dxa" w:w="60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w:t>
            </w:r>
          </w:p>
        </w:tc>
        <w:tc>
          <w:tcPr>
            <w:tcW w:type="dxa" w:w="228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Identity</w:t>
            </w:r>
          </w:p>
        </w:tc>
        <w:tc>
          <w:tcPr>
            <w:tcW w:type="dxa" w:w="114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Advanced</w:t>
            </w:r>
          </w:p>
        </w:tc>
        <w:tc>
          <w:tcPr>
            <w:tcW w:type="dxa" w:w="9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67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80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67</w:t>
            </w:r>
          </w:p>
        </w:tc>
        <w:tc>
          <w:tcPr>
            <w:tcW w:type="dxa" w:w="87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18.8</w:t>
            </w:r>
          </w:p>
        </w:tc>
        <w:tc>
          <w:tcPr>
            <w:tcW w:type="dxa" w:w="56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ID-1, ID-2, ID-3, ID-4, ID-5</w:t>
            </w:r>
          </w:p>
        </w:tc>
      </w:tr>
      <w:tr>
        <w:tc>
          <w:tcPr>
            <w:tcW w:type="dxa" w:w="60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T2</w:t>
            </w:r>
          </w:p>
        </w:tc>
        <w:tc>
          <w:tcPr>
            <w:tcW w:type="dxa" w:w="228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Devices</w:t>
            </w:r>
          </w:p>
        </w:tc>
        <w:tc>
          <w:tcPr>
            <w:tcW w:type="dxa" w:w="114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Initial</w:t>
            </w:r>
          </w:p>
        </w:tc>
        <w:tc>
          <w:tcPr>
            <w:tcW w:type="dxa" w:w="9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41%</w:t>
            </w:r>
          </w:p>
        </w:tc>
        <w:tc>
          <w:tcPr>
            <w:tcW w:type="dxa" w:w="67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w:t>
            </w:r>
          </w:p>
        </w:tc>
        <w:tc>
          <w:tcPr>
            <w:tcW w:type="dxa" w:w="80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87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7.1</w:t>
            </w:r>
          </w:p>
        </w:tc>
        <w:tc>
          <w:tcPr>
            <w:tcW w:type="dxa" w:w="56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DV-1, DV-2, DV-3, DV-4, DV-5</w:t>
            </w:r>
          </w:p>
        </w:tc>
      </w:tr>
      <w:tr>
        <w:tc>
          <w:tcPr>
            <w:tcW w:type="dxa" w:w="60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T3</w:t>
            </w:r>
          </w:p>
        </w:tc>
        <w:tc>
          <w:tcPr>
            <w:tcW w:type="dxa" w:w="228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Networks</w:t>
            </w:r>
          </w:p>
        </w:tc>
        <w:tc>
          <w:tcPr>
            <w:tcW w:type="dxa" w:w="114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Advanced</w:t>
            </w:r>
          </w:p>
        </w:tc>
        <w:tc>
          <w:tcPr>
            <w:tcW w:type="dxa" w:w="9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68%</w:t>
            </w:r>
          </w:p>
        </w:tc>
        <w:tc>
          <w:tcPr>
            <w:tcW w:type="dxa" w:w="67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80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68</w:t>
            </w:r>
          </w:p>
        </w:tc>
        <w:tc>
          <w:tcPr>
            <w:tcW w:type="dxa" w:w="87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21.8</w:t>
            </w:r>
          </w:p>
        </w:tc>
        <w:tc>
          <w:tcPr>
            <w:tcW w:type="dxa" w:w="56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TM-4, TM-5, KT-3, KT-4, KT-5</w:t>
            </w:r>
          </w:p>
        </w:tc>
      </w:tr>
      <w:tr>
        <w:tc>
          <w:tcPr>
            <w:tcW w:type="dxa" w:w="60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T4</w:t>
            </w:r>
          </w:p>
        </w:tc>
        <w:tc>
          <w:tcPr>
            <w:tcW w:type="dxa" w:w="228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Applications and Workloads</w:t>
            </w:r>
          </w:p>
        </w:tc>
        <w:tc>
          <w:tcPr>
            <w:tcW w:type="dxa" w:w="114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Initial</w:t>
            </w:r>
          </w:p>
        </w:tc>
        <w:tc>
          <w:tcPr>
            <w:tcW w:type="dxa" w:w="9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47%</w:t>
            </w:r>
          </w:p>
        </w:tc>
        <w:tc>
          <w:tcPr>
            <w:tcW w:type="dxa" w:w="67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w:t>
            </w:r>
          </w:p>
        </w:tc>
        <w:tc>
          <w:tcPr>
            <w:tcW w:type="dxa" w:w="80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100</w:t>
            </w:r>
          </w:p>
        </w:tc>
        <w:tc>
          <w:tcPr>
            <w:tcW w:type="dxa" w:w="87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53.2</w:t>
            </w:r>
          </w:p>
        </w:tc>
        <w:tc>
          <w:tcPr>
            <w:tcW w:type="dxa" w:w="56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RC-3, FO-3</w:t>
            </w:r>
          </w:p>
        </w:tc>
      </w:tr>
      <w:tr>
        <w:tc>
          <w:tcPr>
            <w:tcW w:type="dxa" w:w="60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T5</w:t>
            </w:r>
          </w:p>
        </w:tc>
        <w:tc>
          <w:tcPr>
            <w:tcW w:type="dxa" w:w="228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Data</w:t>
            </w:r>
          </w:p>
        </w:tc>
        <w:tc>
          <w:tcPr>
            <w:tcW w:type="dxa" w:w="114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Initial</w:t>
            </w:r>
          </w:p>
        </w:tc>
        <w:tc>
          <w:tcPr>
            <w:tcW w:type="dxa" w:w="9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44%</w:t>
            </w:r>
          </w:p>
        </w:tc>
        <w:tc>
          <w:tcPr>
            <w:tcW w:type="dxa" w:w="67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80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45</w:t>
            </w:r>
          </w:p>
        </w:tc>
        <w:tc>
          <w:tcPr>
            <w:tcW w:type="dxa" w:w="87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25.2</w:t>
            </w:r>
          </w:p>
        </w:tc>
        <w:tc>
          <w:tcPr>
            <w:tcW w:type="dxa" w:w="56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SM-7, EN-3, RC-2, RC-4, FO-1, FO-2</w:t>
            </w:r>
          </w:p>
        </w:tc>
      </w:tr>
      <w:tr>
        <w:tc>
          <w:tcPr>
            <w:tcW w:type="dxa" w:w="60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T6</w:t>
            </w:r>
          </w:p>
        </w:tc>
        <w:tc>
          <w:tcPr>
            <w:tcW w:type="dxa" w:w="228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Operational Technology</w:t>
            </w:r>
          </w:p>
        </w:tc>
        <w:tc>
          <w:tcPr>
            <w:tcW w:type="dxa" w:w="114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Traditional</w:t>
            </w:r>
          </w:p>
        </w:tc>
        <w:tc>
          <w:tcPr>
            <w:tcW w:type="dxa" w:w="9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18%</w:t>
            </w:r>
          </w:p>
        </w:tc>
        <w:tc>
          <w:tcPr>
            <w:tcW w:type="dxa" w:w="67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80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29</w:t>
            </w:r>
          </w:p>
        </w:tc>
        <w:tc>
          <w:tcPr>
            <w:tcW w:type="dxa" w:w="87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23.8</w:t>
            </w:r>
          </w:p>
        </w:tc>
        <w:tc>
          <w:tcPr>
            <w:tcW w:type="dxa" w:w="56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FO-4</w:t>
            </w:r>
          </w:p>
        </w:tc>
      </w:tr>
      <w:tr>
        <w:tc>
          <w:tcPr>
            <w:tcW w:type="dxa" w:w="60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T7</w:t>
            </w:r>
          </w:p>
        </w:tc>
        <w:tc>
          <w:tcPr>
            <w:tcW w:type="dxa" w:w="228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Workforce</w:t>
            </w:r>
          </w:p>
        </w:tc>
        <w:tc>
          <w:tcPr>
            <w:tcW w:type="dxa" w:w="114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Traditional</w:t>
            </w:r>
          </w:p>
        </w:tc>
        <w:tc>
          <w:tcPr>
            <w:tcW w:type="dxa" w:w="9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22%</w:t>
            </w:r>
          </w:p>
        </w:tc>
        <w:tc>
          <w:tcPr>
            <w:tcW w:type="dxa" w:w="67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80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60</w:t>
            </w:r>
          </w:p>
        </w:tc>
        <w:tc>
          <w:tcPr>
            <w:tcW w:type="dxa" w:w="87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46.9</w:t>
            </w:r>
          </w:p>
        </w:tc>
        <w:tc>
          <w:tcPr>
            <w:tcW w:type="dxa" w:w="56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WF-1, WF-2, WF-3, WF-4, WF-5</w:t>
            </w:r>
          </w:p>
        </w:tc>
      </w:tr>
      <w:tr>
        <w:tc>
          <w:tcPr>
            <w:tcW w:type="dxa" w:w="60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T8</w:t>
            </w:r>
          </w:p>
        </w:tc>
        <w:tc>
          <w:tcPr>
            <w:tcW w:type="dxa" w:w="228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Facilities</w:t>
            </w:r>
          </w:p>
        </w:tc>
        <w:tc>
          <w:tcPr>
            <w:tcW w:type="dxa" w:w="114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Traditional</w:t>
            </w:r>
          </w:p>
        </w:tc>
        <w:tc>
          <w:tcPr>
            <w:tcW w:type="dxa" w:w="9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25%</w:t>
            </w:r>
          </w:p>
        </w:tc>
        <w:tc>
          <w:tcPr>
            <w:tcW w:type="dxa" w:w="67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80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22</w:t>
            </w:r>
          </w:p>
        </w:tc>
        <w:tc>
          <w:tcPr>
            <w:tcW w:type="dxa" w:w="87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16.5</w:t>
            </w:r>
          </w:p>
        </w:tc>
        <w:tc>
          <w:tcPr>
            <w:tcW w:type="dxa" w:w="56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FC-1, FC-2, FC-3, FC-4</w:t>
            </w:r>
          </w:p>
        </w:tc>
      </w:tr>
      <w:tr>
        <w:tc>
          <w:tcPr>
            <w:tcW w:type="dxa" w:w="60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T9</w:t>
            </w:r>
          </w:p>
        </w:tc>
        <w:tc>
          <w:tcPr>
            <w:tcW w:type="dxa" w:w="228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Supply Chain</w:t>
            </w:r>
          </w:p>
        </w:tc>
        <w:tc>
          <w:tcPr>
            <w:tcW w:type="dxa" w:w="114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Traditional</w:t>
            </w:r>
          </w:p>
        </w:tc>
        <w:tc>
          <w:tcPr>
            <w:tcW w:type="dxa" w:w="9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67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80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49</w:t>
            </w:r>
          </w:p>
        </w:tc>
        <w:tc>
          <w:tcPr>
            <w:tcW w:type="dxa" w:w="87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39.2</w:t>
            </w:r>
          </w:p>
        </w:tc>
        <w:tc>
          <w:tcPr>
            <w:tcW w:type="dxa" w:w="56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FO-6, LC-1, LC-2, LC-3, LC-4, LC-5</w:t>
            </w:r>
          </w:p>
        </w:tc>
      </w:tr>
      <w:tr>
        <w:tc>
          <w:tcPr>
            <w:tcW w:type="dxa" w:w="60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TX</w:t>
            </w:r>
          </w:p>
        </w:tc>
        <w:tc>
          <w:tcPr>
            <w:tcW w:type="dxa" w:w="228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Cross-Cutting</w:t>
            </w:r>
          </w:p>
        </w:tc>
        <w:tc>
          <w:tcPr>
            <w:tcW w:type="dxa" w:w="114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Initial</w:t>
            </w:r>
          </w:p>
        </w:tc>
        <w:tc>
          <w:tcPr>
            <w:tcW w:type="dxa" w:w="9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52%</w:t>
            </w:r>
          </w:p>
        </w:tc>
        <w:tc>
          <w:tcPr>
            <w:tcW w:type="dxa" w:w="67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80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29</w:t>
            </w:r>
          </w:p>
        </w:tc>
        <w:tc>
          <w:tcPr>
            <w:tcW w:type="dxa" w:w="87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13.9</w:t>
            </w:r>
          </w:p>
        </w:tc>
        <w:tc>
          <w:tcPr>
            <w:tcW w:type="dxa" w:w="564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TM-1, TM-2, TM-3, TM-6, TM-7, KT-1, KT-2, SM-1, SM-2, SM-3, SM-4, SM-5, SM-6, TA-1, TA-2, TA-3, TA-4, TA-5, EN-1, EN-2, EN-4, EN-5, EN-6, CE-1, CE-2, CE-3, CE-4, CE-5, CE-6, CE-7, CG-1, CG-2, CG-3, CG-4, CG-5, RC-1, RC-5, FO-5, FO-7</w:t>
            </w:r>
          </w:p>
        </w:tc>
      </w:tr>
    </w:tbl>
    <w:p>
      <w:pPr>
        <w:spacing w:after="80" w:line="270"/>
      </w:pPr>
      <w:r>
        <w:rPr>
          <w:rFonts w:ascii="Georgia" w:cs="Georgia" w:eastAsia="Georgia" w:hAnsi="Georgia"/>
          <w:sz w:val="20"/>
          <w:szCs w:val="20"/>
        </w:rPr>
        <w:t xml:space="preserve"/>
      </w:r>
    </w:p>
    <w:p>
      <w:pPr>
        <w:spacing w:after="110" w:line="270"/>
      </w:pPr>
      <w:r>
        <w:rPr>
          <w:rFonts w:ascii="Georgia" w:cs="Georgia" w:eastAsia="Georgia" w:hAnsi="Georgia"/>
          <w:b/>
          <w:bCs/>
          <w:sz w:val="20"/>
          <w:szCs w:val="20"/>
        </w:rPr>
        <w:t xml:space="preserve">Ranked backlog. </w:t>
      </w:r>
      <w:r>
        <w:rPr>
          <w:rFonts w:ascii="Georgia" w:cs="Georgia" w:eastAsia="Georgia" w:hAnsi="Georgia"/>
          <w:b w:val="false"/>
          <w:bCs w:val="false"/>
          <w:sz w:val="20"/>
          <w:szCs w:val="20"/>
        </w:rPr>
        <w:t xml:space="preserve">By residual risk carried, the three weakest towers are T4 Applications and Workloads (53.2), T7 Workforce (46.9), T9 Supply Chain (39.2). Residual is weight multiplied by uncovered share, so a tower can rank high through low maturity or through the weight of ground it holds — both are real, and distinguishing them is the point of scoring weight separately from coverage.</w:t>
      </w:r>
    </w:p>
    <w:p>
      <w:r>
        <w:br w:type="page"/>
      </w:r>
    </w:p>
    <w:p>
      <w:pPr>
        <w:pStyle w:val="Heading1"/>
        <w:spacing w:after="140" w:before="280"/>
      </w:pPr>
      <w:r>
        <w:rPr>
          <w:rFonts w:ascii="Georgia" w:cs="Georgia" w:eastAsia="Georgia" w:hAnsi="Georgia"/>
          <w:b/>
          <w:bCs/>
        </w:rPr>
        <w:t xml:space="preserve">5.  Mission Bill of Defense</w:t>
      </w:r>
    </w:p>
    <w:p>
      <w:pPr>
        <w:spacing w:after="110" w:line="270"/>
      </w:pPr>
      <w:r>
        <w:rPr>
          <w:rFonts w:ascii="Georgia" w:cs="Georgia" w:eastAsia="Georgia" w:hAnsi="Georgia"/>
          <w:sz w:val="20"/>
          <w:szCs w:val="20"/>
        </w:rPr>
        <w:t xml:space="preserve">For each mission service: the assets and towers defending it, its weighted coverage and its residual risk. This is the CISO’s running estimate at mission altitude, and the input to the temporal-advantage scoreboard.</w:t>
      </w:r>
    </w:p>
    <w:p>
      <w:pPr>
        <w:pStyle w:val="Heading2"/>
        <w:spacing w:after="140" w:before="280"/>
      </w:pPr>
      <w:r>
        <w:rPr>
          <w:rFonts w:ascii="Georgia" w:cs="Georgia" w:eastAsia="Georgia" w:hAnsi="Georgia"/>
          <w:b/>
          <w:bCs/>
        </w:rPr>
        <w:t xml:space="preserve">MS-1 — Public Service Delivery</w:t>
      </w:r>
    </w:p>
    <w:p>
      <w:pPr>
        <w:spacing w:after="100" w:line="270"/>
      </w:pPr>
      <w:r>
        <w:rPr>
          <w:rFonts w:ascii="Georgia" w:cs="Georgia" w:eastAsia="Georgia" w:hAnsi="Georgia"/>
          <w:i/>
          <w:iCs/>
          <w:sz w:val="20"/>
          <w:szCs w:val="20"/>
        </w:rPr>
        <w:t xml:space="preserve">Citizen-facing intake and status. Statutory availability floor applies.</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1418"/>
        <w:gridCol w:w="1418"/>
        <w:gridCol w:w="2430"/>
        <w:gridCol w:w="1620"/>
        <w:gridCol w:w="6074"/>
      </w:tblGrid>
      <w:tr>
        <w:trPr>
          <w:tblHeader/>
        </w:trPr>
        <w:tc>
          <w:tcPr>
            <w:tcW w:type="dxa" w:w="1418"/>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Assets</w:t>
            </w:r>
          </w:p>
        </w:tc>
        <w:tc>
          <w:tcPr>
            <w:tcW w:type="dxa" w:w="1418"/>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Weight</w:t>
            </w:r>
          </w:p>
        </w:tc>
        <w:tc>
          <w:tcPr>
            <w:tcW w:type="dxa" w:w="2430"/>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Weighted coverage</w:t>
            </w:r>
          </w:p>
        </w:tc>
        <w:tc>
          <w:tcPr>
            <w:tcW w:type="dxa" w:w="1620"/>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Residual</w:t>
            </w:r>
          </w:p>
        </w:tc>
        <w:tc>
          <w:tcPr>
            <w:tcW w:type="dxa" w:w="6074"/>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Towers engaged</w:t>
            </w:r>
          </w:p>
        </w:tc>
      </w:tr>
      <w:tr>
        <w:tc>
          <w:tcPr>
            <w:tcW w:type="dxa" w:w="141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20</w:t>
            </w:r>
          </w:p>
        </w:tc>
        <w:tc>
          <w:tcPr>
            <w:tcW w:type="dxa" w:w="141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269</w:t>
            </w:r>
          </w:p>
        </w:tc>
        <w:tc>
          <w:tcPr>
            <w:tcW w:type="dxa" w:w="2430"/>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45%</w:t>
            </w:r>
          </w:p>
        </w:tc>
        <w:tc>
          <w:tcPr>
            <w:tcW w:type="dxa" w:w="1620"/>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147.6</w:t>
            </w:r>
          </w:p>
        </w:tc>
        <w:tc>
          <w:tcPr>
            <w:tcW w:type="dxa" w:w="607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T1, T3, T4, T5, T6, T7, T8, T9</w:t>
            </w:r>
          </w:p>
        </w:tc>
      </w:tr>
    </w:tbl>
    <w:p>
      <w:pPr>
        <w:spacing w:after="60" w:line="270"/>
      </w:pPr>
      <w:r>
        <w:rPr>
          <w:rFonts w:ascii="Georgia" w:cs="Georgia" w:eastAsia="Georgia" w:hAnsi="Georgia"/>
          <w:sz w:val="20"/>
          <w:szCs w:val="20"/>
        </w:rPr>
        <w:t xml:space="preserve"/>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754"/>
        <w:gridCol w:w="3017"/>
        <w:gridCol w:w="2331"/>
        <w:gridCol w:w="754"/>
        <w:gridCol w:w="891"/>
        <w:gridCol w:w="823"/>
        <w:gridCol w:w="4390"/>
      </w:tblGrid>
      <w:tr>
        <w:trPr>
          <w:tblHeader/>
        </w:trPr>
        <w:tc>
          <w:tcPr>
            <w:tcW w:type="dxa" w:w="75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30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2331"/>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Tower</w:t>
            </w:r>
          </w:p>
        </w:tc>
        <w:tc>
          <w:tcPr>
            <w:tcW w:type="dxa" w:w="75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Weight</w:t>
            </w:r>
          </w:p>
        </w:tc>
        <w:tc>
          <w:tcPr>
            <w:tcW w:type="dxa" w:w="891"/>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Coverage</w:t>
            </w:r>
          </w:p>
        </w:tc>
        <w:tc>
          <w:tcPr>
            <w:tcW w:type="dxa" w:w="82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Residual</w:t>
            </w:r>
          </w:p>
        </w:tc>
        <w:tc>
          <w:tcPr>
            <w:tcW w:type="dxa" w:w="439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Maneuvers defending it</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A-11</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Public Service Portal</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T4 Applications and Workloads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47%</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13.3</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M6 Delay</w:t>
            </w:r>
          </w:p>
          <w:p>
            <w:pPr>
              <w:spacing w:after="0" w:line="250"/>
            </w:pPr>
            <w:r>
              <w:rPr>
                <w:rFonts w:ascii="Georgia" w:cs="Georgia" w:eastAsia="Georgia" w:hAnsi="Georgia"/>
                <w:b w:val="false"/>
                <w:bCs w:val="false"/>
                <w:sz w:val="17"/>
                <w:szCs w:val="17"/>
              </w:rPr>
              <w:t xml:space="preserve">M1 Screen / Guard</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A-01</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ICAM / Policy Decision Point</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 Identity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A-02</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Phishing-Resistant MFA</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 Identity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A-08</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TIC 3.0 Trust-Zone Gateway</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T3 Networks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6.4</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A-29</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Privileged Administrators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T7 Workforce</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M7 Counterattack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A-06</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DDoS Mitigation / CDN</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T3 Networks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M1 Screen / Guard</w:t>
            </w:r>
          </w:p>
          <w:p>
            <w:pPr>
              <w:spacing w:after="0" w:line="250"/>
            </w:pPr>
            <w:r>
              <w:rPr>
                <w:rFonts w:ascii="Georgia" w:cs="Georgia" w:eastAsia="Georgia" w:hAnsi="Georgia"/>
                <w:b w:val="false"/>
                <w:bCs w:val="false"/>
                <w:sz w:val="17"/>
                <w:szCs w:val="17"/>
              </w:rPr>
              <w:t xml:space="preserve">M6 Delay</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A-07</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Web Application Firewall</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T3 Networks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M4 Obstacle / Canalization</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A-12</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Secondary Portal</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T4 Applications and Workloads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47%</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M6 Delay</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A-16</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CI/CD Pipeline</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T4 Applications and Workloads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47%</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M7 Counterattack</w:t>
            </w:r>
          </w:p>
          <w:p>
            <w:pPr>
              <w:spacing w:after="0" w:line="250"/>
            </w:pPr>
            <w:r>
              <w:rPr>
                <w:rFonts w:ascii="Georgia" w:cs="Georgia" w:eastAsia="Georgia" w:hAnsi="Georgia"/>
                <w:b w:val="false"/>
                <w:bCs w:val="false"/>
                <w:sz w:val="17"/>
                <w:szCs w:val="17"/>
              </w:rPr>
              <w:t xml:space="preserve">M9 Spoiling 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A-36</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Cloud Service Provider</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T9 Supply Chain</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A-27</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Physical Access Control System</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T6 Operational Technology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M1 Screen / Guard</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A-38</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Software Build Dependencies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T9 Supply Chain</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M6 Delay</w:t>
            </w:r>
          </w:p>
          <w:p>
            <w:pPr>
              <w:spacing w:after="0" w:line="250"/>
            </w:pPr>
            <w:r>
              <w:rPr>
                <w:rFonts w:ascii="Georgia" w:cs="Georgia" w:eastAsia="Georgia" w:hAnsi="Georgia"/>
                <w:b w:val="false"/>
                <w:bCs w:val="false"/>
                <w:sz w:val="17"/>
                <w:szCs w:val="17"/>
              </w:rPr>
              <w:t xml:space="preserve">M9 Spoiling 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A-09</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Load Balancer</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T3 Networks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3.2</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M6 Delay</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A-18</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PII Store</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T5 Data</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44%</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M5 Ambush</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A-33</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Primary Data Center</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T8 Facilities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25%</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7.5</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M4 Obstacle / Canalization</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A-26</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Building Management System</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T6 Operational Technology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7.4</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M2 Defense in Depth</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A-28</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Engineering Workstations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T6 Operational Technology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M7 Counterattack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A-34</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Regional Field Offices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T8 Facilities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25%</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M4 Obstacle / Canalization</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A-39</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Hardware and Firmware Vendors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T9 Supply Chain</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M9 Spoiling 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A-35</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Alternate Recovery Site</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T8 Facilities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25%</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M11 Reconstitution</w:t>
            </w:r>
          </w:p>
          <w:p>
            <w:pPr>
              <w:spacing w:after="0" w:line="250"/>
            </w:pPr>
            <w:r>
              <w:rPr>
                <w:rFonts w:ascii="Georgia" w:cs="Georgia" w:eastAsia="Georgia" w:hAnsi="Georgia"/>
                <w:b w:val="false"/>
                <w:bCs w:val="false"/>
                <w:sz w:val="17"/>
                <w:szCs w:val="17"/>
              </w:rPr>
              <w:t xml:space="preserve">M2 Defense in Depth</w:t>
            </w:r>
          </w:p>
        </w:tc>
      </w:tr>
    </w:tbl>
    <w:p>
      <w:pPr>
        <w:spacing w:after="10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MS-2 — Case Adjudication</w:t>
      </w:r>
    </w:p>
    <w:p>
      <w:pPr>
        <w:spacing w:after="100" w:line="270"/>
      </w:pPr>
      <w:r>
        <w:rPr>
          <w:rFonts w:ascii="Georgia" w:cs="Georgia" w:eastAsia="Georgia" w:hAnsi="Georgia"/>
          <w:i/>
          <w:iCs/>
          <w:sz w:val="20"/>
          <w:szCs w:val="20"/>
        </w:rPr>
        <w:t xml:space="preserve">Internal processing of mission records. The corpus the campaign exists to protect.</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1418"/>
        <w:gridCol w:w="1418"/>
        <w:gridCol w:w="2430"/>
        <w:gridCol w:w="1620"/>
        <w:gridCol w:w="6074"/>
      </w:tblGrid>
      <w:tr>
        <w:trPr>
          <w:tblHeader/>
        </w:trPr>
        <w:tc>
          <w:tcPr>
            <w:tcW w:type="dxa" w:w="1418"/>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Assets</w:t>
            </w:r>
          </w:p>
        </w:tc>
        <w:tc>
          <w:tcPr>
            <w:tcW w:type="dxa" w:w="1418"/>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Weight</w:t>
            </w:r>
          </w:p>
        </w:tc>
        <w:tc>
          <w:tcPr>
            <w:tcW w:type="dxa" w:w="2430"/>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Weighted coverage</w:t>
            </w:r>
          </w:p>
        </w:tc>
        <w:tc>
          <w:tcPr>
            <w:tcW w:type="dxa" w:w="1620"/>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Residual</w:t>
            </w:r>
          </w:p>
        </w:tc>
        <w:tc>
          <w:tcPr>
            <w:tcW w:type="dxa" w:w="6074"/>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Towers engaged</w:t>
            </w:r>
          </w:p>
        </w:tc>
      </w:tr>
      <w:tr>
        <w:tc>
          <w:tcPr>
            <w:tcW w:type="dxa" w:w="141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23</w:t>
            </w:r>
          </w:p>
        </w:tc>
        <w:tc>
          <w:tcPr>
            <w:tcW w:type="dxa" w:w="141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298</w:t>
            </w:r>
          </w:p>
        </w:tc>
        <w:tc>
          <w:tcPr>
            <w:tcW w:type="dxa" w:w="2430"/>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41%</w:t>
            </w:r>
          </w:p>
        </w:tc>
        <w:tc>
          <w:tcPr>
            <w:tcW w:type="dxa" w:w="1620"/>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175.7</w:t>
            </w:r>
          </w:p>
        </w:tc>
        <w:tc>
          <w:tcPr>
            <w:tcW w:type="dxa" w:w="607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T1, T2, T3, T4, T5, T6, T7, T8, T9</w:t>
            </w:r>
          </w:p>
        </w:tc>
      </w:tr>
    </w:tbl>
    <w:p>
      <w:pPr>
        <w:spacing w:after="60" w:line="270"/>
      </w:pPr>
      <w:r>
        <w:rPr>
          <w:rFonts w:ascii="Georgia" w:cs="Georgia" w:eastAsia="Georgia" w:hAnsi="Georgia"/>
          <w:sz w:val="20"/>
          <w:szCs w:val="20"/>
        </w:rPr>
        <w:t xml:space="preserve"/>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754"/>
        <w:gridCol w:w="3017"/>
        <w:gridCol w:w="2331"/>
        <w:gridCol w:w="754"/>
        <w:gridCol w:w="891"/>
        <w:gridCol w:w="823"/>
        <w:gridCol w:w="4390"/>
      </w:tblGrid>
      <w:tr>
        <w:trPr>
          <w:tblHeader/>
        </w:trPr>
        <w:tc>
          <w:tcPr>
            <w:tcW w:type="dxa" w:w="75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30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2331"/>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Tower</w:t>
            </w:r>
          </w:p>
        </w:tc>
        <w:tc>
          <w:tcPr>
            <w:tcW w:type="dxa" w:w="75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Weight</w:t>
            </w:r>
          </w:p>
        </w:tc>
        <w:tc>
          <w:tcPr>
            <w:tcW w:type="dxa" w:w="891"/>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Coverage</w:t>
            </w:r>
          </w:p>
        </w:tc>
        <w:tc>
          <w:tcPr>
            <w:tcW w:type="dxa" w:w="82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Residual</w:t>
            </w:r>
          </w:p>
        </w:tc>
        <w:tc>
          <w:tcPr>
            <w:tcW w:type="dxa" w:w="439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Maneuvers defending it</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A-01</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ICAM / Policy Decision Point</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 Identity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A-02</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Phishing-Resistant MFA</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 Identity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A-13</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Case Filing Service</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T4 Applications and Workloads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47%</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M6 Delay</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A-29</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Privileged Administrators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T7 Workforce</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M7 Counterattack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A-30</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Mission Caseworkers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T7 Workforce</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16</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12.5</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M5 Ambush</w:t>
            </w:r>
          </w:p>
          <w:p>
            <w:pPr>
              <w:spacing w:after="0" w:line="250"/>
            </w:pPr>
            <w:r>
              <w:rPr>
                <w:rFonts w:ascii="Georgia" w:cs="Georgia" w:eastAsia="Georgia" w:hAnsi="Georgia"/>
                <w:b w:val="false"/>
                <w:bCs w:val="false"/>
                <w:sz w:val="17"/>
                <w:szCs w:val="17"/>
              </w:rPr>
              <w:t xml:space="preserve">M2 Defense in Depth</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A-37</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Managed Service Provider</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T9 Supply Chain</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16</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A-04</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Privileged Access (PAM / JIT)</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 Identity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4.2</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M4 Obstacle / Canalization</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A-15</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Case Processing System</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T4 Applications and Workloads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47%</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M6 Delay</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A-16</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CI/CD Pipeline</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T4 Applications and Workloads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47%</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M7 Counterattack</w:t>
            </w:r>
          </w:p>
          <w:p>
            <w:pPr>
              <w:spacing w:after="0" w:line="250"/>
            </w:pPr>
            <w:r>
              <w:rPr>
                <w:rFonts w:ascii="Georgia" w:cs="Georgia" w:eastAsia="Georgia" w:hAnsi="Georgia"/>
                <w:b w:val="false"/>
                <w:bCs w:val="false"/>
                <w:sz w:val="17"/>
                <w:szCs w:val="17"/>
              </w:rPr>
              <w:t xml:space="preserve">M9 Spoiling 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A-36</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Cloud Service Provider</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T9 Supply Chain</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A-03</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PKI / PIV</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 Identity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3.4</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M2 Defense in Depth</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A-05</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Mission-Staff Workstations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T2 Devices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41%</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7.1</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M7 Counterattack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A-27</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Physical Access Control System</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T6 Operational Technology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M1 Screen / Guard</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A-31</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Contract Support Staff</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T7 Workforce</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9.4</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A-38</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Software Build Dependencies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T9 Supply Chain</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M6 Delay</w:t>
            </w:r>
          </w:p>
          <w:p>
            <w:pPr>
              <w:spacing w:after="0" w:line="250"/>
            </w:pPr>
            <w:r>
              <w:rPr>
                <w:rFonts w:ascii="Georgia" w:cs="Georgia" w:eastAsia="Georgia" w:hAnsi="Georgia"/>
                <w:b w:val="false"/>
                <w:bCs w:val="false"/>
                <w:sz w:val="17"/>
                <w:szCs w:val="17"/>
              </w:rPr>
              <w:t xml:space="preserve">M9 Spoiling 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A-17</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Sensitive Mission Records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T5 Data</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44%</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M5 Ambush</w:t>
            </w:r>
          </w:p>
          <w:p>
            <w:pPr>
              <w:spacing w:after="0" w:line="250"/>
            </w:pPr>
            <w:r>
              <w:rPr>
                <w:rFonts w:ascii="Georgia" w:cs="Georgia" w:eastAsia="Georgia" w:hAnsi="Georgia"/>
                <w:b w:val="false"/>
                <w:bCs w:val="false"/>
                <w:sz w:val="17"/>
                <w:szCs w:val="17"/>
              </w:rPr>
              <w:t xml:space="preserve">M6 Delay</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A-18</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PII Store</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T5 Data</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44%</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M5 Ambush</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A-33</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Primary Data Center</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T8 Facilities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25%</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7.5</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M4 Obstacle / Canalization</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A-20</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Object Storage (S3 Buckets)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T5 Data</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44%</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M5 Ambush</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A-26</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Building Management System</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T6 Operational Technology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7.4</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M2 Defense in Depth</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A-10</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Microsegmentation Fabric</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T3 Networks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A-39</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Hardware and Firmware Vendors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T9 Supply Chain</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M9 Spoiling 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A-35</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Alternate Recovery Site</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T8 Facilities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25%</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M11 Reconstitution</w:t>
            </w:r>
          </w:p>
          <w:p>
            <w:pPr>
              <w:spacing w:after="0" w:line="250"/>
            </w:pPr>
            <w:r>
              <w:rPr>
                <w:rFonts w:ascii="Georgia" w:cs="Georgia" w:eastAsia="Georgia" w:hAnsi="Georgia"/>
                <w:b w:val="false"/>
                <w:bCs w:val="false"/>
                <w:sz w:val="17"/>
                <w:szCs w:val="17"/>
              </w:rPr>
              <w:t xml:space="preserve">M2 Defense in Depth</w:t>
            </w:r>
          </w:p>
        </w:tc>
      </w:tr>
    </w:tbl>
    <w:p>
      <w:pPr>
        <w:spacing w:after="10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MS-3 — Open Data Publication</w:t>
      </w:r>
    </w:p>
    <w:p>
      <w:pPr>
        <w:spacing w:after="100" w:line="270"/>
      </w:pPr>
      <w:r>
        <w:rPr>
          <w:rFonts w:ascii="Georgia" w:cs="Georgia" w:eastAsia="Georgia" w:hAnsi="Georgia"/>
          <w:i/>
          <w:iCs/>
          <w:sz w:val="20"/>
          <w:szCs w:val="20"/>
        </w:rPr>
        <w:t xml:space="preserve">Public data pipelines and open API. Integrity matters more than confidentiality.</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1418"/>
        <w:gridCol w:w="1418"/>
        <w:gridCol w:w="2430"/>
        <w:gridCol w:w="1620"/>
        <w:gridCol w:w="6074"/>
      </w:tblGrid>
      <w:tr>
        <w:trPr>
          <w:tblHeader/>
        </w:trPr>
        <w:tc>
          <w:tcPr>
            <w:tcW w:type="dxa" w:w="1418"/>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Assets</w:t>
            </w:r>
          </w:p>
        </w:tc>
        <w:tc>
          <w:tcPr>
            <w:tcW w:type="dxa" w:w="1418"/>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Weight</w:t>
            </w:r>
          </w:p>
        </w:tc>
        <w:tc>
          <w:tcPr>
            <w:tcW w:type="dxa" w:w="2430"/>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Weighted coverage</w:t>
            </w:r>
          </w:p>
        </w:tc>
        <w:tc>
          <w:tcPr>
            <w:tcW w:type="dxa" w:w="1620"/>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Residual</w:t>
            </w:r>
          </w:p>
        </w:tc>
        <w:tc>
          <w:tcPr>
            <w:tcW w:type="dxa" w:w="6074"/>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Towers engaged</w:t>
            </w:r>
          </w:p>
        </w:tc>
      </w:tr>
      <w:tr>
        <w:tc>
          <w:tcPr>
            <w:tcW w:type="dxa" w:w="141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10</w:t>
            </w:r>
          </w:p>
        </w:tc>
        <w:tc>
          <w:tcPr>
            <w:tcW w:type="dxa" w:w="141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141</w:t>
            </w:r>
          </w:p>
        </w:tc>
        <w:tc>
          <w:tcPr>
            <w:tcW w:type="dxa" w:w="2430"/>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51%</w:t>
            </w:r>
          </w:p>
        </w:tc>
        <w:tc>
          <w:tcPr>
            <w:tcW w:type="dxa" w:w="1620"/>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69</w:t>
            </w:r>
          </w:p>
        </w:tc>
        <w:tc>
          <w:tcPr>
            <w:tcW w:type="dxa" w:w="607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T1, T3, T4, T5, T8, T9</w:t>
            </w:r>
          </w:p>
        </w:tc>
      </w:tr>
    </w:tbl>
    <w:p>
      <w:pPr>
        <w:spacing w:after="60" w:line="270"/>
      </w:pPr>
      <w:r>
        <w:rPr>
          <w:rFonts w:ascii="Georgia" w:cs="Georgia" w:eastAsia="Georgia" w:hAnsi="Georgia"/>
          <w:sz w:val="20"/>
          <w:szCs w:val="20"/>
        </w:rPr>
        <w:t xml:space="preserve"/>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754"/>
        <w:gridCol w:w="3017"/>
        <w:gridCol w:w="2331"/>
        <w:gridCol w:w="754"/>
        <w:gridCol w:w="891"/>
        <w:gridCol w:w="823"/>
        <w:gridCol w:w="4390"/>
      </w:tblGrid>
      <w:tr>
        <w:trPr>
          <w:tblHeader/>
        </w:trPr>
        <w:tc>
          <w:tcPr>
            <w:tcW w:type="dxa" w:w="75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30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2331"/>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Tower</w:t>
            </w:r>
          </w:p>
        </w:tc>
        <w:tc>
          <w:tcPr>
            <w:tcW w:type="dxa" w:w="75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Weight</w:t>
            </w:r>
          </w:p>
        </w:tc>
        <w:tc>
          <w:tcPr>
            <w:tcW w:type="dxa" w:w="891"/>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Coverage</w:t>
            </w:r>
          </w:p>
        </w:tc>
        <w:tc>
          <w:tcPr>
            <w:tcW w:type="dxa" w:w="82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Residual</w:t>
            </w:r>
          </w:p>
        </w:tc>
        <w:tc>
          <w:tcPr>
            <w:tcW w:type="dxa" w:w="439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Maneuvers defending it</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A-01</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ICAM / Policy Decision Point</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 Identity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A-08</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TIC 3.0 Trust-Zone Gateway</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T3 Networks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6.4</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A-06</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DDoS Mitigation / CDN</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T3 Networks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M1 Screen / Guard</w:t>
            </w:r>
          </w:p>
          <w:p>
            <w:pPr>
              <w:spacing w:after="0" w:line="250"/>
            </w:pPr>
            <w:r>
              <w:rPr>
                <w:rFonts w:ascii="Georgia" w:cs="Georgia" w:eastAsia="Georgia" w:hAnsi="Georgia"/>
                <w:b w:val="false"/>
                <w:bCs w:val="false"/>
                <w:sz w:val="17"/>
                <w:szCs w:val="17"/>
              </w:rPr>
              <w:t xml:space="preserve">M6 Delay</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A-07</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Web Application Firewall</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T3 Networks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M4 Obstacle / Canalization</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A-16</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CI/CD Pipeline</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T4 Applications and Workloads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47%</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M7 Counterattack</w:t>
            </w:r>
          </w:p>
          <w:p>
            <w:pPr>
              <w:spacing w:after="0" w:line="250"/>
            </w:pPr>
            <w:r>
              <w:rPr>
                <w:rFonts w:ascii="Georgia" w:cs="Georgia" w:eastAsia="Georgia" w:hAnsi="Georgia"/>
                <w:b w:val="false"/>
                <w:bCs w:val="false"/>
                <w:sz w:val="17"/>
                <w:szCs w:val="17"/>
              </w:rPr>
              <w:t xml:space="preserve">M9 Spoiling 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A-36</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Cloud Service Provider</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T9 Supply Chain</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A-38</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Software Build Dependencies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T9 Supply Chain</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M6 Delay</w:t>
            </w:r>
          </w:p>
          <w:p>
            <w:pPr>
              <w:spacing w:after="0" w:line="250"/>
            </w:pPr>
            <w:r>
              <w:rPr>
                <w:rFonts w:ascii="Georgia" w:cs="Georgia" w:eastAsia="Georgia" w:hAnsi="Georgia"/>
                <w:b w:val="false"/>
                <w:bCs w:val="false"/>
                <w:sz w:val="17"/>
                <w:szCs w:val="17"/>
              </w:rPr>
              <w:t xml:space="preserve">M9 Spoiling 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A-14</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Public Data / Open API</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T4 Applications and Workloads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47%</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5.3</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M5 Ambush</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A-33</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Primary Data Center</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T8 Facilities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25%</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7.5</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M4 Obstacle / Canalization</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A-20</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Object Storage (S3 Buckets)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T5 Data</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44%</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M5 Ambush</w:t>
            </w:r>
          </w:p>
        </w:tc>
      </w:tr>
    </w:tbl>
    <w:p>
      <w:pPr>
        <w:spacing w:after="10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MS-4 — Financial Processing</w:t>
      </w:r>
    </w:p>
    <w:p>
      <w:pPr>
        <w:spacing w:after="100" w:line="270"/>
      </w:pPr>
      <w:r>
        <w:rPr>
          <w:rFonts w:ascii="Georgia" w:cs="Georgia" w:eastAsia="Georgia" w:hAnsi="Georgia"/>
          <w:i/>
          <w:iCs/>
          <w:sz w:val="20"/>
          <w:szCs w:val="20"/>
        </w:rPr>
        <w:t xml:space="preserve">Fee and payment handling. Fraud-targeted.</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1418"/>
        <w:gridCol w:w="1418"/>
        <w:gridCol w:w="2430"/>
        <w:gridCol w:w="1620"/>
        <w:gridCol w:w="6074"/>
      </w:tblGrid>
      <w:tr>
        <w:trPr>
          <w:tblHeader/>
        </w:trPr>
        <w:tc>
          <w:tcPr>
            <w:tcW w:type="dxa" w:w="1418"/>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Assets</w:t>
            </w:r>
          </w:p>
        </w:tc>
        <w:tc>
          <w:tcPr>
            <w:tcW w:type="dxa" w:w="1418"/>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Weight</w:t>
            </w:r>
          </w:p>
        </w:tc>
        <w:tc>
          <w:tcPr>
            <w:tcW w:type="dxa" w:w="2430"/>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Weighted coverage</w:t>
            </w:r>
          </w:p>
        </w:tc>
        <w:tc>
          <w:tcPr>
            <w:tcW w:type="dxa" w:w="1620"/>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Residual</w:t>
            </w:r>
          </w:p>
        </w:tc>
        <w:tc>
          <w:tcPr>
            <w:tcW w:type="dxa" w:w="6074"/>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Towers engaged</w:t>
            </w:r>
          </w:p>
        </w:tc>
      </w:tr>
      <w:tr>
        <w:tc>
          <w:tcPr>
            <w:tcW w:type="dxa" w:w="141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12</w:t>
            </w:r>
          </w:p>
        </w:tc>
        <w:tc>
          <w:tcPr>
            <w:tcW w:type="dxa" w:w="141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171</w:t>
            </w:r>
          </w:p>
        </w:tc>
        <w:tc>
          <w:tcPr>
            <w:tcW w:type="dxa" w:w="2430"/>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43%</w:t>
            </w:r>
          </w:p>
        </w:tc>
        <w:tc>
          <w:tcPr>
            <w:tcW w:type="dxa" w:w="1620"/>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98.4</w:t>
            </w:r>
          </w:p>
        </w:tc>
        <w:tc>
          <w:tcPr>
            <w:tcW w:type="dxa" w:w="607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T1, T2, T3, T4, T5, T7, T8, T9</w:t>
            </w:r>
          </w:p>
        </w:tc>
      </w:tr>
    </w:tbl>
    <w:p>
      <w:pPr>
        <w:spacing w:after="60" w:line="270"/>
      </w:pPr>
      <w:r>
        <w:rPr>
          <w:rFonts w:ascii="Georgia" w:cs="Georgia" w:eastAsia="Georgia" w:hAnsi="Georgia"/>
          <w:sz w:val="20"/>
          <w:szCs w:val="20"/>
        </w:rPr>
        <w:t xml:space="preserve"/>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754"/>
        <w:gridCol w:w="3017"/>
        <w:gridCol w:w="2331"/>
        <w:gridCol w:w="754"/>
        <w:gridCol w:w="891"/>
        <w:gridCol w:w="823"/>
        <w:gridCol w:w="4390"/>
      </w:tblGrid>
      <w:tr>
        <w:trPr>
          <w:tblHeader/>
        </w:trPr>
        <w:tc>
          <w:tcPr>
            <w:tcW w:type="dxa" w:w="75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30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2331"/>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Tower</w:t>
            </w:r>
          </w:p>
        </w:tc>
        <w:tc>
          <w:tcPr>
            <w:tcW w:type="dxa" w:w="75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Weight</w:t>
            </w:r>
          </w:p>
        </w:tc>
        <w:tc>
          <w:tcPr>
            <w:tcW w:type="dxa" w:w="891"/>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Coverage</w:t>
            </w:r>
          </w:p>
        </w:tc>
        <w:tc>
          <w:tcPr>
            <w:tcW w:type="dxa" w:w="82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Residual</w:t>
            </w:r>
          </w:p>
        </w:tc>
        <w:tc>
          <w:tcPr>
            <w:tcW w:type="dxa" w:w="439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Maneuvers defending it</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A-01</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ICAM / Policy Decision Point</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 Identity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A-02</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Phishing-Resistant MFA</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 Identity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A-29</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Privileged Administrators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T7 Workforce</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M7 Counterattack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A-30</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Mission Caseworkers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T7 Workforce</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16</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12.5</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M5 Ambush</w:t>
            </w:r>
          </w:p>
          <w:p>
            <w:pPr>
              <w:spacing w:after="0" w:line="250"/>
            </w:pPr>
            <w:r>
              <w:rPr>
                <w:rFonts w:ascii="Georgia" w:cs="Georgia" w:eastAsia="Georgia" w:hAnsi="Georgia"/>
                <w:b w:val="false"/>
                <w:bCs w:val="false"/>
                <w:sz w:val="17"/>
                <w:szCs w:val="17"/>
              </w:rPr>
              <w:t xml:space="preserve">M2 Defense in Depth</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A-15</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Case Processing System</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T4 Applications and Workloads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47%</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M6 Delay</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A-16</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CI/CD Pipeline</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T4 Applications and Workloads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47%</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M7 Counterattack</w:t>
            </w:r>
          </w:p>
          <w:p>
            <w:pPr>
              <w:spacing w:after="0" w:line="250"/>
            </w:pPr>
            <w:r>
              <w:rPr>
                <w:rFonts w:ascii="Georgia" w:cs="Georgia" w:eastAsia="Georgia" w:hAnsi="Georgia"/>
                <w:b w:val="false"/>
                <w:bCs w:val="false"/>
                <w:sz w:val="17"/>
                <w:szCs w:val="17"/>
              </w:rPr>
              <w:t xml:space="preserve">M9 Spoiling 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A-36</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Cloud Service Provider</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T9 Supply Chain</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A-05</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Mission-Staff Workstations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T2 Devices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41%</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7.1</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M7 Counterattack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A-32</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Approval Authorities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T7 Workforce</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9.4</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M6 Delay</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A-33</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Primary Data Center</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T8 Facilities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25%</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7.5</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M4 Obstacle / Canalization</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A-10</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Microsegmentation Fabric</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T3 Networks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A-19</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Financial Data</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T5 Data</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44%</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4.5</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M5 Ambush</w:t>
            </w:r>
          </w:p>
          <w:p>
            <w:pPr>
              <w:spacing w:after="0" w:line="250"/>
            </w:pPr>
            <w:r>
              <w:rPr>
                <w:rFonts w:ascii="Georgia" w:cs="Georgia" w:eastAsia="Georgia" w:hAnsi="Georgia"/>
                <w:b w:val="false"/>
                <w:bCs w:val="false"/>
                <w:sz w:val="17"/>
                <w:szCs w:val="17"/>
              </w:rPr>
              <w:t xml:space="preserve">M6 Delay</w:t>
            </w:r>
          </w:p>
        </w:tc>
      </w:tr>
    </w:tbl>
    <w:p>
      <w:pPr>
        <w:spacing w:after="10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MS-5 — Security Operations</w:t>
      </w:r>
    </w:p>
    <w:p>
      <w:pPr>
        <w:spacing w:after="100" w:line="270"/>
      </w:pPr>
      <w:r>
        <w:rPr>
          <w:rFonts w:ascii="Georgia" w:cs="Georgia" w:eastAsia="Georgia" w:hAnsi="Georgia"/>
          <w:i/>
          <w:iCs/>
          <w:sz w:val="20"/>
          <w:szCs w:val="20"/>
        </w:rPr>
        <w:t xml:space="preserve">The defense itself, treated as a mission service because its loss blinds everything else.</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1418"/>
        <w:gridCol w:w="1418"/>
        <w:gridCol w:w="2430"/>
        <w:gridCol w:w="1620"/>
        <w:gridCol w:w="6074"/>
      </w:tblGrid>
      <w:tr>
        <w:trPr>
          <w:tblHeader/>
        </w:trPr>
        <w:tc>
          <w:tcPr>
            <w:tcW w:type="dxa" w:w="1418"/>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Assets</w:t>
            </w:r>
          </w:p>
        </w:tc>
        <w:tc>
          <w:tcPr>
            <w:tcW w:type="dxa" w:w="1418"/>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Weight</w:t>
            </w:r>
          </w:p>
        </w:tc>
        <w:tc>
          <w:tcPr>
            <w:tcW w:type="dxa" w:w="2430"/>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Weighted coverage</w:t>
            </w:r>
          </w:p>
        </w:tc>
        <w:tc>
          <w:tcPr>
            <w:tcW w:type="dxa" w:w="1620"/>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Residual</w:t>
            </w:r>
          </w:p>
        </w:tc>
        <w:tc>
          <w:tcPr>
            <w:tcW w:type="dxa" w:w="6074"/>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Towers engaged</w:t>
            </w:r>
          </w:p>
        </w:tc>
      </w:tr>
      <w:tr>
        <w:tc>
          <w:tcPr>
            <w:tcW w:type="dxa" w:w="141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13</w:t>
            </w:r>
          </w:p>
        </w:tc>
        <w:tc>
          <w:tcPr>
            <w:tcW w:type="dxa" w:w="141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154</w:t>
            </w:r>
          </w:p>
        </w:tc>
        <w:tc>
          <w:tcPr>
            <w:tcW w:type="dxa" w:w="2430"/>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44%</w:t>
            </w:r>
          </w:p>
        </w:tc>
        <w:tc>
          <w:tcPr>
            <w:tcW w:type="dxa" w:w="1620"/>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86.7</w:t>
            </w:r>
          </w:p>
        </w:tc>
        <w:tc>
          <w:tcPr>
            <w:tcW w:type="dxa" w:w="607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T1, T5, T6, T7, T8, T9, TX</w:t>
            </w:r>
          </w:p>
        </w:tc>
      </w:tr>
    </w:tbl>
    <w:p>
      <w:pPr>
        <w:spacing w:after="60" w:line="270"/>
      </w:pPr>
      <w:r>
        <w:rPr>
          <w:rFonts w:ascii="Georgia" w:cs="Georgia" w:eastAsia="Georgia" w:hAnsi="Georgia"/>
          <w:sz w:val="20"/>
          <w:szCs w:val="20"/>
        </w:rPr>
        <w:t xml:space="preserve"/>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754"/>
        <w:gridCol w:w="3017"/>
        <w:gridCol w:w="2331"/>
        <w:gridCol w:w="754"/>
        <w:gridCol w:w="891"/>
        <w:gridCol w:w="823"/>
        <w:gridCol w:w="4390"/>
      </w:tblGrid>
      <w:tr>
        <w:trPr>
          <w:tblHeader/>
        </w:trPr>
        <w:tc>
          <w:tcPr>
            <w:tcW w:type="dxa" w:w="75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301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2331"/>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Tower</w:t>
            </w:r>
          </w:p>
        </w:tc>
        <w:tc>
          <w:tcPr>
            <w:tcW w:type="dxa" w:w="754"/>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Weight</w:t>
            </w:r>
          </w:p>
        </w:tc>
        <w:tc>
          <w:tcPr>
            <w:tcW w:type="dxa" w:w="891"/>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Coverage</w:t>
            </w:r>
          </w:p>
        </w:tc>
        <w:tc>
          <w:tcPr>
            <w:tcW w:type="dxa" w:w="82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Residual</w:t>
            </w:r>
          </w:p>
        </w:tc>
        <w:tc>
          <w:tcPr>
            <w:tcW w:type="dxa" w:w="4390"/>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Maneuvers defending it</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A-01</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ICAM / Policy Decision Point</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 Identity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A-29</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Privileged Administrators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T7 Workforce</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15.6</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M7 Counterattack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A-37</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Managed Service Provider</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T9 Supply Chain</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16</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A-04</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Privileged Access (PAM / JIT)</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 Identity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4.2</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M4 Obstacle / Canalization</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A-03</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PKI / PIV</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 Identity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3.4</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M2 Defense in Depth</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A-27</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Physical Access Control System</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T6 Operational Technology</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18%</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Obstacle / Canalization</w:t>
            </w:r>
          </w:p>
          <w:p>
            <w:pPr>
              <w:spacing w:after="0" w:line="250"/>
            </w:pPr>
            <w:r>
              <w:rPr>
                <w:rFonts w:ascii="Georgia" w:cs="Georgia" w:eastAsia="Georgia" w:hAnsi="Georgia"/>
                <w:b w:val="false"/>
                <w:bCs w:val="false"/>
                <w:sz w:val="17"/>
                <w:szCs w:val="17"/>
              </w:rPr>
              <w:t xml:space="preserve">M1 Screen / Guard</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A-31</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Contract Support Staff</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T7 Workforce</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12</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9.4</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Envelopment</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A-33</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Primary Data Center</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T8 Facilities</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25%</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7.5</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M4 Obstacle / Canalization</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A-24</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Threat Intelligence / CISA-JCDC Feed</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TX Cross-Cutting</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9</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4.3</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M1 Screen / Guard</w:t>
            </w:r>
          </w:p>
          <w:p>
            <w:pPr>
              <w:spacing w:after="0" w:line="250"/>
            </w:pPr>
            <w:r>
              <w:rPr>
                <w:rFonts w:ascii="Georgia" w:cs="Georgia" w:eastAsia="Georgia" w:hAnsi="Georgia"/>
                <w:b w:val="false"/>
                <w:bCs w:val="false"/>
                <w:sz w:val="17"/>
                <w:szCs w:val="17"/>
              </w:rPr>
              <w:t xml:space="preserve">M9 Spoiling 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A-21</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Audit Logs</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T5 Data</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44%</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4.5</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Defense in Depth</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A-22</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SIEM / SOC Platform</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TX Cross-Cutting</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3.8</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M1 Screen / Guard</w:t>
            </w:r>
          </w:p>
          <w:p>
            <w:pPr>
              <w:spacing w:after="0" w:line="250"/>
            </w:pPr>
            <w:r>
              <w:rPr>
                <w:rFonts w:ascii="Georgia" w:cs="Georgia" w:eastAsia="Georgia" w:hAnsi="Georgia"/>
                <w:b w:val="false"/>
                <w:bCs w:val="false"/>
                <w:sz w:val="17"/>
                <w:szCs w:val="17"/>
              </w:rPr>
              <w:t xml:space="preserve">M7 Counterattack</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A-23</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SOAR Platform</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TX Cross-Cutting</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2.9</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M7 Counterattack</w:t>
            </w:r>
          </w:p>
          <w:p>
            <w:pPr>
              <w:spacing w:after="0" w:line="250"/>
            </w:pPr>
            <w:r>
              <w:rPr>
                <w:rFonts w:ascii="Georgia" w:cs="Georgia" w:eastAsia="Georgia" w:hAnsi="Georgia"/>
                <w:b w:val="false"/>
                <w:bCs w:val="false"/>
                <w:sz w:val="17"/>
                <w:szCs w:val="17"/>
              </w:rPr>
              <w:t xml:space="preserve">M8 Isolation / Retrograde</w:t>
            </w:r>
          </w:p>
        </w:tc>
      </w:tr>
      <w:tr>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A-25</w:t>
            </w:r>
          </w:p>
        </w:tc>
        <w:tc>
          <w:tcPr>
            <w:tcW w:type="dxa" w:w="301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Hunt Team Tooling</w:t>
            </w:r>
          </w:p>
        </w:tc>
        <w:tc>
          <w:tcPr>
            <w:tcW w:type="dxa" w:w="233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TX Cross-Cutting</w:t>
            </w:r>
          </w:p>
        </w:tc>
        <w:tc>
          <w:tcPr>
            <w:tcW w:type="dxa" w:w="754"/>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6</w:t>
            </w:r>
          </w:p>
        </w:tc>
        <w:tc>
          <w:tcPr>
            <w:tcW w:type="dxa" w:w="89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52%</w:t>
            </w:r>
          </w:p>
        </w:tc>
        <w:tc>
          <w:tcPr>
            <w:tcW w:type="dxa" w:w="82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2.9</w:t>
            </w:r>
          </w:p>
        </w:tc>
        <w:tc>
          <w:tcPr>
            <w:tcW w:type="dxa" w:w="4390"/>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M7 Counterattack</w:t>
            </w:r>
          </w:p>
          <w:p>
            <w:pPr>
              <w:spacing w:after="0" w:line="250"/>
            </w:pPr>
            <w:r>
              <w:rPr>
                <w:rFonts w:ascii="Georgia" w:cs="Georgia" w:eastAsia="Georgia" w:hAnsi="Georgia"/>
                <w:b w:val="false"/>
                <w:bCs w:val="false"/>
                <w:sz w:val="17"/>
                <w:szCs w:val="17"/>
              </w:rPr>
              <w:t xml:space="preserve">M10 Exploitation &amp; Pursuit</w:t>
            </w:r>
          </w:p>
        </w:tc>
      </w:tr>
    </w:tbl>
    <w:p>
      <w:pPr>
        <w:spacing w:after="100" w:line="270"/>
      </w:pPr>
      <w:r>
        <w:rPr>
          <w:rFonts w:ascii="Georgia" w:cs="Georgia" w:eastAsia="Georgia" w:hAnsi="Georgia"/>
          <w:sz w:val="20"/>
          <w:szCs w:val="20"/>
        </w:rPr>
        <w:t xml:space="preserve"/>
      </w:r>
    </w:p>
    <w:p>
      <w:r>
        <w:br w:type="page"/>
      </w:r>
    </w:p>
    <w:p>
      <w:pPr>
        <w:pStyle w:val="Heading1"/>
        <w:spacing w:after="140" w:before="280"/>
      </w:pPr>
      <w:r>
        <w:rPr>
          <w:rFonts w:ascii="Georgia" w:cs="Georgia" w:eastAsia="Georgia" w:hAnsi="Georgia"/>
          <w:b/>
          <w:bCs/>
        </w:rPr>
        <w:t xml:space="preserve">6.  Key terrain and decisive points</w:t>
      </w:r>
    </w:p>
    <w:p>
      <w:pPr>
        <w:spacing w:after="110" w:line="270"/>
      </w:pPr>
      <w:r>
        <w:rPr>
          <w:rFonts w:ascii="Georgia" w:cs="Georgia" w:eastAsia="Georgia" w:hAnsi="Georgia"/>
          <w:sz w:val="20"/>
          <w:szCs w:val="20"/>
        </w:rPr>
        <w:t xml:space="preserve">KT-1 requires decisive points to be designated with a justification, and the exclusions to be recorded. KT-2 requires every designated decisive point to carry at least one operational move above a defined coverage floor.</w:t>
      </w:r>
    </w:p>
    <w:p>
      <w:pPr>
        <w:pStyle w:val="Heading2"/>
        <w:spacing w:after="140" w:before="280"/>
      </w:pPr>
      <w:r>
        <w:rPr>
          <w:rFonts w:ascii="Georgia" w:cs="Georgia" w:eastAsia="Georgia" w:hAnsi="Georgia"/>
          <w:b/>
          <w:bCs/>
        </w:rPr>
        <w:t xml:space="preserve">Decisive points</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716"/>
        <w:gridCol w:w="2735"/>
        <w:gridCol w:w="651"/>
        <w:gridCol w:w="716"/>
        <w:gridCol w:w="847"/>
        <w:gridCol w:w="1433"/>
        <w:gridCol w:w="5862"/>
      </w:tblGrid>
      <w:tr>
        <w:trPr>
          <w:tblHeader/>
        </w:trPr>
        <w:tc>
          <w:tcPr>
            <w:tcW w:type="dxa" w:w="716"/>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ID</w:t>
            </w:r>
          </w:p>
        </w:tc>
        <w:tc>
          <w:tcPr>
            <w:tcW w:type="dxa" w:w="2735"/>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Asset</w:t>
            </w:r>
          </w:p>
        </w:tc>
        <w:tc>
          <w:tcPr>
            <w:tcW w:type="dxa" w:w="651"/>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Tower</w:t>
            </w:r>
          </w:p>
        </w:tc>
        <w:tc>
          <w:tcPr>
            <w:tcW w:type="dxa" w:w="716"/>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Weight</w:t>
            </w:r>
          </w:p>
        </w:tc>
        <w:tc>
          <w:tcPr>
            <w:tcW w:type="dxa" w:w="847"/>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Coverage</w:t>
            </w:r>
          </w:p>
        </w:tc>
        <w:tc>
          <w:tcPr>
            <w:tcW w:type="dxa" w:w="1433"/>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Maneuvers</w:t>
            </w:r>
          </w:p>
        </w:tc>
        <w:tc>
          <w:tcPr>
            <w:tcW w:type="dxa" w:w="5862"/>
            <w:shd w:fill="E8ECF0" w:color="auto" w:val="clear"/>
            <w:tcMar>
              <w:top w:type="dxa" w:w="60"/>
              <w:left w:type="dxa" w:w="90"/>
              <w:bottom w:type="dxa" w:w="60"/>
              <w:right w:type="dxa" w:w="90"/>
            </w:tcMar>
          </w:tcPr>
          <w:p>
            <w:pPr>
              <w:spacing w:after="0" w:line="250"/>
            </w:pPr>
            <w:r>
              <w:rPr>
                <w:rFonts w:ascii="Georgia" w:cs="Georgia" w:eastAsia="Georgia" w:hAnsi="Georgia"/>
                <w:b/>
                <w:bCs/>
                <w:sz w:val="17"/>
                <w:szCs w:val="17"/>
              </w:rPr>
              <w:t xml:space="preserve">Why its compromise unhinges the defense</w:t>
            </w:r>
          </w:p>
        </w:tc>
      </w:tr>
      <w:tr>
        <w:tc>
          <w:tcPr>
            <w:tcW w:type="dxa" w:w="71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A-01</w:t>
            </w:r>
          </w:p>
        </w:tc>
        <w:tc>
          <w:tcPr>
            <w:tcW w:type="dxa" w:w="2735"/>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ICAM / Policy Decision Point</w:t>
            </w:r>
          </w:p>
        </w:tc>
        <w:tc>
          <w:tcPr>
            <w:tcW w:type="dxa" w:w="65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w:t>
            </w:r>
          </w:p>
        </w:tc>
        <w:tc>
          <w:tcPr>
            <w:tcW w:type="dxa" w:w="71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4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143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M2, M8</w:t>
            </w:r>
          </w:p>
        </w:tc>
        <w:tc>
          <w:tcPr>
            <w:tcW w:type="dxa" w:w="586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Brokers every request. Compromise confers control of movement everywhere else.</w:t>
            </w:r>
          </w:p>
        </w:tc>
      </w:tr>
      <w:tr>
        <w:tc>
          <w:tcPr>
            <w:tcW w:type="dxa" w:w="71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A-04</w:t>
            </w:r>
          </w:p>
        </w:tc>
        <w:tc>
          <w:tcPr>
            <w:tcW w:type="dxa" w:w="2735"/>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Privileged Access (PAM / JIT)</w:t>
            </w:r>
          </w:p>
        </w:tc>
        <w:tc>
          <w:tcPr>
            <w:tcW w:type="dxa" w:w="65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T1</w:t>
            </w:r>
          </w:p>
        </w:tc>
        <w:tc>
          <w:tcPr>
            <w:tcW w:type="dxa" w:w="71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4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72%</w:t>
            </w:r>
          </w:p>
        </w:tc>
        <w:tc>
          <w:tcPr>
            <w:tcW w:type="dxa" w:w="143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M4</w:t>
            </w:r>
          </w:p>
        </w:tc>
        <w:tc>
          <w:tcPr>
            <w:tcW w:type="dxa" w:w="586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Standing privilege elimination depends on it.</w:t>
            </w:r>
          </w:p>
        </w:tc>
      </w:tr>
      <w:tr>
        <w:tc>
          <w:tcPr>
            <w:tcW w:type="dxa" w:w="71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A-16</w:t>
            </w:r>
          </w:p>
        </w:tc>
        <w:tc>
          <w:tcPr>
            <w:tcW w:type="dxa" w:w="2735"/>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CI/CD Pipeline</w:t>
            </w:r>
          </w:p>
        </w:tc>
        <w:tc>
          <w:tcPr>
            <w:tcW w:type="dxa" w:w="65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T4</w:t>
            </w:r>
          </w:p>
        </w:tc>
        <w:tc>
          <w:tcPr>
            <w:tcW w:type="dxa" w:w="71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15</w:t>
            </w:r>
          </w:p>
        </w:tc>
        <w:tc>
          <w:tcPr>
            <w:tcW w:type="dxa" w:w="84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47%</w:t>
            </w:r>
          </w:p>
        </w:tc>
        <w:tc>
          <w:tcPr>
            <w:tcW w:type="dxa" w:w="143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M7, M9</w:t>
            </w:r>
          </w:p>
        </w:tc>
        <w:tc>
          <w:tcPr>
            <w:tcW w:type="dxa" w:w="586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Decisive point. Poisoning it envelops everything downstream.</w:t>
            </w:r>
          </w:p>
        </w:tc>
      </w:tr>
      <w:tr>
        <w:tc>
          <w:tcPr>
            <w:tcW w:type="dxa" w:w="71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A-17</w:t>
            </w:r>
          </w:p>
        </w:tc>
        <w:tc>
          <w:tcPr>
            <w:tcW w:type="dxa" w:w="2735"/>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Sensitive Mission Records</w:t>
            </w:r>
          </w:p>
        </w:tc>
        <w:tc>
          <w:tcPr>
            <w:tcW w:type="dxa" w:w="65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T5</w:t>
            </w:r>
          </w:p>
        </w:tc>
        <w:tc>
          <w:tcPr>
            <w:tcW w:type="dxa" w:w="71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10</w:t>
            </w:r>
          </w:p>
        </w:tc>
        <w:tc>
          <w:tcPr>
            <w:tcW w:type="dxa" w:w="84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44%</w:t>
            </w:r>
          </w:p>
        </w:tc>
        <w:tc>
          <w:tcPr>
            <w:tcW w:type="dxa" w:w="143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M2, M5, M6</w:t>
            </w:r>
          </w:p>
        </w:tc>
        <w:tc>
          <w:tcPr>
            <w:tcW w:type="dxa" w:w="586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The crown jewel. The objective the campaign exists to protect.</w:t>
            </w:r>
          </w:p>
        </w:tc>
      </w:tr>
      <w:tr>
        <w:tc>
          <w:tcPr>
            <w:tcW w:type="dxa" w:w="71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A-28</w:t>
            </w:r>
          </w:p>
        </w:tc>
        <w:tc>
          <w:tcPr>
            <w:tcW w:type="dxa" w:w="2735"/>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Engineering Workstations</w:t>
            </w:r>
          </w:p>
        </w:tc>
        <w:tc>
          <w:tcPr>
            <w:tcW w:type="dxa" w:w="65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T6</w:t>
            </w:r>
          </w:p>
        </w:tc>
        <w:tc>
          <w:tcPr>
            <w:tcW w:type="dxa" w:w="71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8</w:t>
            </w:r>
          </w:p>
        </w:tc>
        <w:tc>
          <w:tcPr>
            <w:tcW w:type="dxa" w:w="84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18%</w:t>
            </w:r>
          </w:p>
        </w:tc>
        <w:tc>
          <w:tcPr>
            <w:tcW w:type="dxa" w:w="143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M4, M7</w:t>
            </w:r>
          </w:p>
        </w:tc>
        <w:tc>
          <w:tcPr>
            <w:tcW w:type="dxa" w:w="586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The path by which enterprise compromise becomes physical consequence.</w:t>
            </w:r>
          </w:p>
        </w:tc>
      </w:tr>
      <w:tr>
        <w:tc>
          <w:tcPr>
            <w:tcW w:type="dxa" w:w="71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A-29</w:t>
            </w:r>
          </w:p>
        </w:tc>
        <w:tc>
          <w:tcPr>
            <w:tcW w:type="dxa" w:w="2735"/>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Privileged Administrators</w:t>
            </w:r>
          </w:p>
        </w:tc>
        <w:tc>
          <w:tcPr>
            <w:tcW w:type="dxa" w:w="65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T7</w:t>
            </w:r>
          </w:p>
        </w:tc>
        <w:tc>
          <w:tcPr>
            <w:tcW w:type="dxa" w:w="71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84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22%</w:t>
            </w:r>
          </w:p>
        </w:tc>
        <w:tc>
          <w:tcPr>
            <w:tcW w:type="dxa" w:w="143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M2, M7</w:t>
            </w:r>
          </w:p>
        </w:tc>
        <w:tc>
          <w:tcPr>
            <w:tcW w:type="dxa" w:w="586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Role, not person. Population size is part of the terrain picture.</w:t>
            </w:r>
          </w:p>
        </w:tc>
      </w:tr>
      <w:tr>
        <w:tc>
          <w:tcPr>
            <w:tcW w:type="dxa" w:w="71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A-37</w:t>
            </w:r>
          </w:p>
        </w:tc>
        <w:tc>
          <w:tcPr>
            <w:tcW w:type="dxa" w:w="2735"/>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Managed Service Provider</w:t>
            </w:r>
          </w:p>
        </w:tc>
        <w:tc>
          <w:tcPr>
            <w:tcW w:type="dxa" w:w="651"/>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T9</w:t>
            </w:r>
          </w:p>
        </w:tc>
        <w:tc>
          <w:tcPr>
            <w:tcW w:type="dxa" w:w="716"/>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16</w:t>
            </w:r>
          </w:p>
        </w:tc>
        <w:tc>
          <w:tcPr>
            <w:tcW w:type="dxa" w:w="847"/>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20%</w:t>
            </w:r>
          </w:p>
        </w:tc>
        <w:tc>
          <w:tcPr>
            <w:tcW w:type="dxa" w:w="1433"/>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M3, M4, M8</w:t>
            </w:r>
          </w:p>
        </w:tc>
        <w:tc>
          <w:tcPr>
            <w:tcW w:type="dxa" w:w="5862"/>
            <w:tcMar>
              <w:top w:type="dxa" w:w="60"/>
              <w:left w:type="dxa" w:w="90"/>
              <w:bottom w:type="dxa" w:w="60"/>
              <w:right w:type="dxa" w:w="90"/>
            </w:tcMar>
          </w:tcPr>
          <w:p>
            <w:pPr>
              <w:spacing w:after="0" w:line="250"/>
            </w:pPr>
            <w:r>
              <w:rPr>
                <w:rFonts w:ascii="Georgia" w:cs="Georgia" w:eastAsia="Georgia" w:hAnsi="Georgia"/>
                <w:b w:val="false"/>
                <w:bCs w:val="false"/>
                <w:sz w:val="17"/>
                <w:szCs w:val="17"/>
              </w:rPr>
              <w:t xml:space="preserve">Reaches production. Severance must be within the agency's own control.</w:t>
            </w:r>
          </w:p>
        </w:tc>
      </w:tr>
    </w:tbl>
    <w:p>
      <w:pPr>
        <w:spacing w:after="80" w:line="270"/>
      </w:pPr>
      <w:r>
        <w:rPr>
          <w:rFonts w:ascii="Georgia" w:cs="Georgia" w:eastAsia="Georgia" w:hAnsi="Georgia"/>
          <w:sz w:val="20"/>
          <w:szCs w:val="20"/>
        </w:rPr>
        <w:t xml:space="preserve"/>
      </w:r>
    </w:p>
    <w:p>
      <w:pPr>
        <w:pStyle w:val="Heading2"/>
        <w:spacing w:after="140" w:before="280"/>
      </w:pPr>
      <w:r>
        <w:rPr>
          <w:rFonts w:ascii="Georgia" w:cs="Georgia" w:eastAsia="Georgia" w:hAnsi="Georgia"/>
          <w:b/>
          <w:bCs/>
        </w:rPr>
        <w:t xml:space="preserve">Key terrain (designated, not decisive)</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908"/>
        <w:gridCol w:w="4292"/>
        <w:gridCol w:w="2972"/>
        <w:gridCol w:w="991"/>
        <w:gridCol w:w="1156"/>
        <w:gridCol w:w="2641"/>
      </w:tblGrid>
      <w:tr>
        <w:trPr>
          <w:tblHeader/>
        </w:trPr>
        <w:tc>
          <w:tcPr>
            <w:tcW w:type="dxa" w:w="908"/>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ID</w:t>
            </w:r>
          </w:p>
        </w:tc>
        <w:tc>
          <w:tcPr>
            <w:tcW w:type="dxa" w:w="4292"/>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Asset</w:t>
            </w:r>
          </w:p>
        </w:tc>
        <w:tc>
          <w:tcPr>
            <w:tcW w:type="dxa" w:w="2972"/>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Tower</w:t>
            </w:r>
          </w:p>
        </w:tc>
        <w:tc>
          <w:tcPr>
            <w:tcW w:type="dxa" w:w="991"/>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Weight</w:t>
            </w:r>
          </w:p>
        </w:tc>
        <w:tc>
          <w:tcPr>
            <w:tcW w:type="dxa" w:w="1156"/>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Coverage</w:t>
            </w:r>
          </w:p>
        </w:tc>
        <w:tc>
          <w:tcPr>
            <w:tcW w:type="dxa" w:w="2641"/>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Maneuvers</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A-02</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Phishing-Resistant MFA</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T1 Identity</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20</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72%</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M3</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A-03</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PKI / PIV</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T1 Identity</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12</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72%</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M3, M2</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A-08</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TIC 3.0 Trust-Zone Gateway</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T3 Networks</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20</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68%</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M4, M2, M8</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A-10</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Microsegmentation Fabric</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T3 Networks</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8</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68%</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M4, M8</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A-11</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Public Service Portal</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T4 Applications and Workloads</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25</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47%</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M2, M6, M1</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A-15</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Case Processing System</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T4 Applications and Workloads</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15</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47%</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M2, M4, M6</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A-18</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PII Store</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T5 Data</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10</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44%</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M2, M5</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A-19</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Financial Data</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T5 Data</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8</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44%</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M2, M5, M6</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A-21</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Audit Logs</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T5 Data</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8</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44%</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M2, M8</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A-22</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SIEM / SOC Platform</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TX Cross-Cutting</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8</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52%</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M1, M7</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A-27</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Physical Access Control System</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T6 Operational Technology</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12</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18%</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M4, M1</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A-30</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Mission Caseworkers</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T7 Workforce</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16</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22%</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M5, M2</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A-32</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Approval Authorities</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T7 Workforce</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12</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22%</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M3, M6</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A-33</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Primary Data Center</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T8 Facilities</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10</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25%</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M2, M4</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A-35</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Alternate Recovery Site</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T8 Facilities</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4</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25%</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M11, M2</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A-36</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Cloud Service Provider</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T9 Supply Chain</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15</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20%</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M2, M8</w:t>
            </w:r>
          </w:p>
        </w:tc>
      </w:tr>
      <w:tr>
        <w:tc>
          <w:tcPr>
            <w:tcW w:type="dxa" w:w="908"/>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A-38</w:t>
            </w:r>
          </w:p>
        </w:tc>
        <w:tc>
          <w:tcPr>
            <w:tcW w:type="dxa" w:w="429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Software Build Dependencies</w:t>
            </w:r>
          </w:p>
        </w:tc>
        <w:tc>
          <w:tcPr>
            <w:tcW w:type="dxa" w:w="2972"/>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T9 Supply Chain</w:t>
            </w:r>
          </w:p>
        </w:tc>
        <w:tc>
          <w:tcPr>
            <w:tcW w:type="dxa" w:w="99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12</w:t>
            </w:r>
          </w:p>
        </w:tc>
        <w:tc>
          <w:tcPr>
            <w:tcW w:type="dxa" w:w="115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20%</w:t>
            </w:r>
          </w:p>
        </w:tc>
        <w:tc>
          <w:tcPr>
            <w:tcW w:type="dxa" w:w="2641"/>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M2, M6, M9</w:t>
            </w:r>
          </w:p>
        </w:tc>
      </w:tr>
    </w:tbl>
    <w:p>
      <w:pPr>
        <w:spacing w:after="80" w:line="270"/>
      </w:pPr>
      <w:r>
        <w:rPr>
          <w:rFonts w:ascii="Georgia" w:cs="Georgia" w:eastAsia="Georgia" w:hAnsi="Georgia"/>
          <w:sz w:val="20"/>
          <w:szCs w:val="20"/>
        </w:rPr>
        <w:t xml:space="preserve"/>
      </w:r>
    </w:p>
    <w:p>
      <w:pPr>
        <w:spacing w:after="110" w:line="270"/>
      </w:pPr>
      <w:r>
        <w:rPr>
          <w:rFonts w:ascii="Georgia" w:cs="Georgia" w:eastAsia="Georgia" w:hAnsi="Georgia"/>
          <w:b/>
          <w:bCs/>
          <w:sz w:val="20"/>
          <w:szCs w:val="20"/>
        </w:rPr>
        <w:t xml:space="preserve">Concentration. </w:t>
      </w:r>
      <w:r>
        <w:rPr>
          <w:rFonts w:ascii="Georgia" w:cs="Georgia" w:eastAsia="Georgia" w:hAnsi="Georgia"/>
          <w:b w:val="false"/>
          <w:bCs w:val="false"/>
          <w:sz w:val="20"/>
          <w:szCs w:val="20"/>
        </w:rPr>
        <w:t xml:space="preserve">7 decisive points carry 104 of 481 total defensive weight (22%). KT-1 warns that a designated set which grows to encompass the estate stops discriminating; a set this size on this share of weight is doing its job.</w:t>
      </w:r>
    </w:p>
    <w:p>
      <w:r>
        <w:br w:type="page"/>
      </w:r>
    </w:p>
    <w:p>
      <w:pPr>
        <w:pStyle w:val="Heading1"/>
        <w:spacing w:after="140" w:before="280"/>
      </w:pPr>
      <w:r>
        <w:rPr>
          <w:rFonts w:ascii="Georgia" w:cs="Georgia" w:eastAsia="Georgia" w:hAnsi="Georgia"/>
          <w:b/>
          <w:bCs/>
        </w:rPr>
        <w:t xml:space="preserve">7.  Posture exposure</w:t>
      </w:r>
    </w:p>
    <w:p>
      <w:pPr>
        <w:spacing w:after="110" w:line="270"/>
      </w:pPr>
      <w:r>
        <w:rPr>
          <w:rFonts w:ascii="Georgia" w:cs="Georgia" w:eastAsia="Georgia" w:hAnsi="Georgia"/>
          <w:sz w:val="20"/>
          <w:szCs w:val="20"/>
        </w:rPr>
        <w:t xml:space="preserve">Which maneuvers defending each mission still operate when tempo degrades. Passive forms hold without an operator; active forms are deferred; reactive forms degrade exactly when TA-5 says tempo will.</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2817"/>
        <w:gridCol w:w="3099"/>
        <w:gridCol w:w="2254"/>
        <w:gridCol w:w="2254"/>
        <w:gridCol w:w="2536"/>
      </w:tblGrid>
      <w:tr>
        <w:trPr>
          <w:tblHeader/>
        </w:trPr>
        <w:tc>
          <w:tcPr>
            <w:tcW w:type="dxa" w:w="2817"/>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Mission</w:t>
            </w:r>
          </w:p>
        </w:tc>
        <w:tc>
          <w:tcPr>
            <w:tcW w:type="dxa" w:w="3099"/>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Passive maneuvers</w:t>
            </w:r>
          </w:p>
        </w:tc>
        <w:tc>
          <w:tcPr>
            <w:tcW w:type="dxa" w:w="2254"/>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Active</w:t>
            </w:r>
          </w:p>
        </w:tc>
        <w:tc>
          <w:tcPr>
            <w:tcW w:type="dxa" w:w="2254"/>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Reactive</w:t>
            </w:r>
          </w:p>
        </w:tc>
        <w:tc>
          <w:tcPr>
            <w:tcW w:type="dxa" w:w="2536"/>
            <w:shd w:fill="E8ECF0" w:color="auto" w:val="clear"/>
            <w:tcMar>
              <w:top w:type="dxa" w:w="60"/>
              <w:left w:type="dxa" w:w="90"/>
              <w:bottom w:type="dxa" w:w="60"/>
              <w:right w:type="dxa" w:w="90"/>
            </w:tcMar>
          </w:tcPr>
          <w:p>
            <w:pPr>
              <w:spacing w:after="0" w:line="250"/>
            </w:pPr>
            <w:r>
              <w:rPr>
                <w:rFonts w:ascii="Georgia" w:cs="Georgia" w:eastAsia="Georgia" w:hAnsi="Georgia"/>
                <w:b/>
                <w:bCs/>
                <w:sz w:val="18"/>
                <w:szCs w:val="18"/>
              </w:rPr>
              <w:t xml:space="preserve">Passive share of defending weight</w:t>
            </w:r>
          </w:p>
        </w:tc>
      </w:tr>
      <w:tr>
        <w:tc>
          <w:tcPr>
            <w:tcW w:type="dxa" w:w="2817"/>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Public Service Delivery</w:t>
            </w:r>
          </w:p>
        </w:tc>
        <w:tc>
          <w:tcPr>
            <w:tcW w:type="dxa" w:w="3099"/>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M3, M2, M4</w:t>
            </w:r>
          </w:p>
        </w:tc>
        <w:tc>
          <w:tcPr>
            <w:tcW w:type="dxa" w:w="225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M7, M9, M5</w:t>
            </w:r>
          </w:p>
        </w:tc>
        <w:tc>
          <w:tcPr>
            <w:tcW w:type="dxa" w:w="225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M8, M1, M6, M11</w:t>
            </w:r>
          </w:p>
        </w:tc>
        <w:tc>
          <w:tcPr>
            <w:tcW w:type="dxa" w:w="253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94%</w:t>
            </w:r>
          </w:p>
        </w:tc>
      </w:tr>
      <w:tr>
        <w:tc>
          <w:tcPr>
            <w:tcW w:type="dxa" w:w="2817"/>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Case Adjudication</w:t>
            </w:r>
          </w:p>
        </w:tc>
        <w:tc>
          <w:tcPr>
            <w:tcW w:type="dxa" w:w="3099"/>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M3, M2, M4</w:t>
            </w:r>
          </w:p>
        </w:tc>
        <w:tc>
          <w:tcPr>
            <w:tcW w:type="dxa" w:w="225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M7, M9, M5</w:t>
            </w:r>
          </w:p>
        </w:tc>
        <w:tc>
          <w:tcPr>
            <w:tcW w:type="dxa" w:w="225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M8, M6, M1, M11</w:t>
            </w:r>
          </w:p>
        </w:tc>
        <w:tc>
          <w:tcPr>
            <w:tcW w:type="dxa" w:w="253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100%</w:t>
            </w:r>
          </w:p>
        </w:tc>
      </w:tr>
      <w:tr>
        <w:tc>
          <w:tcPr>
            <w:tcW w:type="dxa" w:w="2817"/>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Open Data Publication</w:t>
            </w:r>
          </w:p>
        </w:tc>
        <w:tc>
          <w:tcPr>
            <w:tcW w:type="dxa" w:w="3099"/>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M3, M2, M4</w:t>
            </w:r>
          </w:p>
        </w:tc>
        <w:tc>
          <w:tcPr>
            <w:tcW w:type="dxa" w:w="225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M5, M7, M9</w:t>
            </w:r>
          </w:p>
        </w:tc>
        <w:tc>
          <w:tcPr>
            <w:tcW w:type="dxa" w:w="225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M8, M1, M6</w:t>
            </w:r>
          </w:p>
        </w:tc>
        <w:tc>
          <w:tcPr>
            <w:tcW w:type="dxa" w:w="253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89%</w:t>
            </w:r>
          </w:p>
        </w:tc>
      </w:tr>
      <w:tr>
        <w:tc>
          <w:tcPr>
            <w:tcW w:type="dxa" w:w="2817"/>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Financial Processing</w:t>
            </w:r>
          </w:p>
        </w:tc>
        <w:tc>
          <w:tcPr>
            <w:tcW w:type="dxa" w:w="3099"/>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M3, M2, M4</w:t>
            </w:r>
          </w:p>
        </w:tc>
        <w:tc>
          <w:tcPr>
            <w:tcW w:type="dxa" w:w="225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M7, M9, M5</w:t>
            </w:r>
          </w:p>
        </w:tc>
        <w:tc>
          <w:tcPr>
            <w:tcW w:type="dxa" w:w="225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M8, M6</w:t>
            </w:r>
          </w:p>
        </w:tc>
        <w:tc>
          <w:tcPr>
            <w:tcW w:type="dxa" w:w="253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100%</w:t>
            </w:r>
          </w:p>
        </w:tc>
      </w:tr>
      <w:tr>
        <w:tc>
          <w:tcPr>
            <w:tcW w:type="dxa" w:w="2817"/>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Security Operations</w:t>
            </w:r>
          </w:p>
        </w:tc>
        <w:tc>
          <w:tcPr>
            <w:tcW w:type="dxa" w:w="3099"/>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M3, M2, M4</w:t>
            </w:r>
          </w:p>
        </w:tc>
        <w:tc>
          <w:tcPr>
            <w:tcW w:type="dxa" w:w="225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M7, M9, M10</w:t>
            </w:r>
          </w:p>
        </w:tc>
        <w:tc>
          <w:tcPr>
            <w:tcW w:type="dxa" w:w="2254"/>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M8, M1</w:t>
            </w:r>
          </w:p>
        </w:tc>
        <w:tc>
          <w:tcPr>
            <w:tcW w:type="dxa" w:w="2536"/>
            <w:tcMar>
              <w:top w:type="dxa" w:w="60"/>
              <w:left w:type="dxa" w:w="90"/>
              <w:bottom w:type="dxa" w:w="60"/>
              <w:right w:type="dxa" w:w="90"/>
            </w:tcMar>
          </w:tcPr>
          <w:p>
            <w:pPr>
              <w:spacing w:after="0" w:line="250"/>
            </w:pPr>
            <w:r>
              <w:rPr>
                <w:rFonts w:ascii="Georgia" w:cs="Georgia" w:eastAsia="Georgia" w:hAnsi="Georgia"/>
                <w:b w:val="false"/>
                <w:bCs w:val="false"/>
                <w:sz w:val="18"/>
                <w:szCs w:val="18"/>
              </w:rPr>
              <w:t xml:space="preserve">81%</w:t>
            </w:r>
          </w:p>
        </w:tc>
      </w:tr>
    </w:tbl>
    <w:p>
      <w:pPr>
        <w:spacing w:after="80" w:line="270"/>
      </w:pPr>
      <w:r>
        <w:rPr>
          <w:rFonts w:ascii="Georgia" w:cs="Georgia" w:eastAsia="Georgia" w:hAnsi="Georgia"/>
          <w:sz w:val="20"/>
          <w:szCs w:val="20"/>
        </w:rPr>
        <w:t xml:space="preserve"/>
      </w:r>
    </w:p>
    <w:p>
      <w:pPr>
        <w:spacing w:after="110" w:line="270"/>
      </w:pPr>
      <w:r>
        <w:rPr>
          <w:rFonts w:ascii="Georgia" w:cs="Georgia" w:eastAsia="Georgia" w:hAnsi="Georgia"/>
          <w:b/>
          <w:bCs/>
          <w:sz w:val="20"/>
          <w:szCs w:val="20"/>
        </w:rPr>
        <w:t xml:space="preserve">Read this against TA-5. </w:t>
      </w:r>
      <w:r>
        <w:rPr>
          <w:rFonts w:ascii="Georgia" w:cs="Georgia" w:eastAsia="Georgia" w:hAnsi="Georgia"/>
          <w:b w:val="false"/>
          <w:bCs w:val="false"/>
          <w:sz w:val="20"/>
          <w:szCs w:val="20"/>
        </w:rPr>
        <w:t xml:space="preserve">A mission whose defending maneuvers are predominantly reactive has a defense with operating hours. The passive share of defending weight is the proportion an adversary meets on a federal holiday, and it is the figure worth arguing resilience investment from, because it does not depend on headcount.</w:t>
      </w:r>
    </w:p>
    <w:p>
      <w:r>
        <w:br w:type="page"/>
      </w:r>
    </w:p>
    <w:p>
      <w:pPr>
        <w:pStyle w:val="Heading1"/>
        <w:spacing w:after="140" w:before="280"/>
      </w:pPr>
      <w:r>
        <w:rPr>
          <w:rFonts w:ascii="Georgia" w:cs="Georgia" w:eastAsia="Georgia" w:hAnsi="Georgia"/>
          <w:b/>
          <w:bCs/>
        </w:rPr>
        <w:t xml:space="preserve">8.  Provenance</w:t>
      </w:r>
    </w:p>
    <w:p>
      <w:pPr>
        <w:spacing w:after="110" w:line="270"/>
      </w:pPr>
      <w:r>
        <w:rPr>
          <w:rFonts w:ascii="Georgia" w:cs="Georgia" w:eastAsia="Georgia" w:hAnsi="Georgia"/>
          <w:sz w:val="20"/>
          <w:szCs w:val="20"/>
        </w:rPr>
        <w:t xml:space="preserve">Assets on T1 through T5 and TX are transcribed from the published Tower Model topology for the Federal Reference Agency. Assets on T6 through T9 are added in v5.0 to give the terrain layers declared in v2.0 and v3.0 ground to be scored on.</w:t>
      </w:r>
    </w:p>
    <w:p>
      <w:pPr>
        <w:spacing w:after="110" w:line="270"/>
      </w:pPr>
      <w:r>
        <w:rPr>
          <w:rFonts w:ascii="Georgia" w:cs="Georgia" w:eastAsia="Georgia" w:hAnsi="Georgia"/>
          <w:sz w:val="20"/>
          <w:szCs w:val="20"/>
        </w:rPr>
        <w:t xml:space="preserve">Criticality, exposure and tower maturity values are illustrative reference figures, not measurements of any agency. They exist so the arithmetic in this document is reproducible and so an adopter can see what a completed register looks like before building their own. Substituting real values is the first act of adoption.</w:t>
      </w:r>
    </w:p>
    <w:p>
      <w:pPr>
        <w:spacing w:after="110" w:line="270"/>
      </w:pPr>
      <w:r>
        <w:rPr>
          <w:rFonts w:ascii="Georgia" w:cs="Georgia" w:eastAsia="Georgia" w:hAnsi="Georgia"/>
          <w:sz w:val="20"/>
          <w:szCs w:val="20"/>
        </w:rPr>
        <w:t xml:space="preserve">This document is one of the ASOM-Fed suite. The Framework states the doctrine; the Application and Control Guide turns it into 78 assessable controls inheriting from NIST SP 800-53 Rev. 5; the Defensive Maneuver Matrix catalogs the 154 techniques; this register allocates assets to terrain, maneuvers and missions; the Posture and Tower Model states what holds when nobody is watching; the Diagram Studio is where the work is done; and the Brief it generates is the cycle record.</w:t>
      </w:r>
    </w:p>
    <w:sectPr>
      <w:footerReference w:type="default" r:id="rId7"/>
      <w:pgSz w:w="15840" w:h="12240" w:orient="landscape"/>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888888"/>
        <w:sz w:val="16"/>
        <w:szCs w:val="16"/>
      </w:rPr>
      <w:t xml:space="preserve">ASOM-Fed Asset Register  ·  v6.1  ·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ASOM-Fed Asset Register</dc:title>
  <dc:creator>threatDefendr</dc:creator>
  <cp:lastModifiedBy>Un-named</cp:lastModifiedBy>
  <cp:revision>1</cp:revision>
  <dcterms:created xsi:type="dcterms:W3CDTF">2026-08-10T14:27:34.520Z</dcterms:created>
  <dcterms:modified xsi:type="dcterms:W3CDTF">2026-08-10T14:27:34.520Z</dcterms:modified>
</cp:coreProperties>
</file>

<file path=docProps/custom.xml><?xml version="1.0" encoding="utf-8"?>
<Properties xmlns="http://schemas.openxmlformats.org/officeDocument/2006/custom-properties" xmlns:vt="http://schemas.openxmlformats.org/officeDocument/2006/docPropsVTypes"/>
</file>